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59B44" w14:textId="3A7C307A" w:rsidR="004C57E1" w:rsidRDefault="004C57E1" w:rsidP="004C57E1">
      <w:pPr>
        <w:pStyle w:val="NormalWeb"/>
        <w:spacing w:before="0" w:beforeAutospacing="0" w:after="0" w:afterAutospacing="0"/>
        <w:rPr>
          <w:rFonts w:ascii="Garamond" w:eastAsiaTheme="minorHAnsi" w:hAnsi="Garamond" w:cstheme="minorBidi"/>
          <w:color w:val="000000" w:themeColor="text1"/>
          <w:sz w:val="28"/>
          <w:szCs w:val="28"/>
        </w:rPr>
      </w:pPr>
    </w:p>
    <w:p w14:paraId="228255FC" w14:textId="77777777" w:rsidR="004C57E1" w:rsidRDefault="004C57E1" w:rsidP="004C57E1">
      <w:pPr>
        <w:pStyle w:val="NormalWeb"/>
        <w:spacing w:before="0" w:beforeAutospacing="0" w:after="0" w:afterAutospacing="0"/>
        <w:jc w:val="center"/>
        <w:rPr>
          <w:rFonts w:ascii="Garamond" w:eastAsiaTheme="minorHAnsi" w:hAnsi="Garamond" w:cstheme="minorBidi"/>
          <w:color w:val="000000" w:themeColor="text1"/>
          <w:sz w:val="28"/>
          <w:szCs w:val="28"/>
        </w:rPr>
      </w:pPr>
    </w:p>
    <w:p w14:paraId="7D29714F" w14:textId="77777777" w:rsidR="004C57E1" w:rsidRDefault="004C57E1" w:rsidP="004C57E1">
      <w:pPr>
        <w:pStyle w:val="NormalWeb"/>
        <w:spacing w:before="0" w:beforeAutospacing="0" w:after="0" w:afterAutospacing="0"/>
        <w:jc w:val="center"/>
        <w:rPr>
          <w:rFonts w:ascii="Garamond" w:eastAsiaTheme="minorHAnsi" w:hAnsi="Garamond" w:cstheme="minorBidi"/>
          <w:color w:val="000000" w:themeColor="text1"/>
          <w:sz w:val="28"/>
          <w:szCs w:val="28"/>
        </w:rPr>
      </w:pPr>
    </w:p>
    <w:p w14:paraId="39ECD434" w14:textId="77777777" w:rsidR="004C57E1" w:rsidRPr="000D1BA3" w:rsidRDefault="004C57E1" w:rsidP="004C57E1">
      <w:pPr>
        <w:jc w:val="center"/>
        <w:rPr>
          <w:rFonts w:ascii="Garamond" w:eastAsia="Times New Roman" w:hAnsi="Garamond" w:cs="Times New Roman"/>
          <w:sz w:val="36"/>
          <w:szCs w:val="36"/>
        </w:rPr>
      </w:pPr>
    </w:p>
    <w:p w14:paraId="4D95B1B8" w14:textId="77777777" w:rsidR="004C57E1" w:rsidRPr="000D1BA3" w:rsidRDefault="004C57E1" w:rsidP="004C57E1">
      <w:pPr>
        <w:jc w:val="center"/>
        <w:rPr>
          <w:rFonts w:ascii="Garamond" w:eastAsia="Times New Roman" w:hAnsi="Garamond" w:cs="Times New Roman"/>
          <w:b/>
          <w:sz w:val="36"/>
          <w:szCs w:val="36"/>
        </w:rPr>
      </w:pPr>
      <w:r w:rsidRPr="000D1BA3">
        <w:rPr>
          <w:rFonts w:ascii="Garamond" w:eastAsia="Times New Roman" w:hAnsi="Garamond" w:cs="Times New Roman"/>
          <w:b/>
          <w:sz w:val="36"/>
          <w:szCs w:val="36"/>
        </w:rPr>
        <w:t>NCC’S VISION TO IMPACT NIGERIA’S ECONOMIC RECOVERY</w:t>
      </w:r>
    </w:p>
    <w:p w14:paraId="02CFD017"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796EB993"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27D23797"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46AB57B9"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36513311"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r w:rsidRPr="000D1BA3">
        <w:rPr>
          <w:rFonts w:ascii="Garamond" w:hAnsi="Garamond"/>
          <w:b/>
          <w:bCs/>
          <w:color w:val="000000" w:themeColor="text1"/>
          <w:sz w:val="36"/>
          <w:szCs w:val="36"/>
        </w:rPr>
        <w:t>KEYNOTE ADDRESS</w:t>
      </w:r>
    </w:p>
    <w:p w14:paraId="6420EB5D"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5DF246F8"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p>
    <w:p w14:paraId="32997F6C" w14:textId="77777777" w:rsidR="004C57E1" w:rsidRPr="000D1BA3" w:rsidRDefault="004C57E1" w:rsidP="004C57E1">
      <w:pPr>
        <w:pStyle w:val="NormalWeb"/>
        <w:spacing w:before="0" w:beforeAutospacing="0" w:after="0" w:afterAutospacing="0"/>
        <w:jc w:val="center"/>
        <w:rPr>
          <w:rFonts w:ascii="Garamond" w:hAnsi="Garamond"/>
          <w:b/>
          <w:bCs/>
          <w:color w:val="000000" w:themeColor="text1"/>
          <w:sz w:val="36"/>
          <w:szCs w:val="36"/>
        </w:rPr>
      </w:pPr>
      <w:r w:rsidRPr="000D1BA3">
        <w:rPr>
          <w:rFonts w:ascii="Garamond" w:hAnsi="Garamond"/>
          <w:b/>
          <w:bCs/>
          <w:color w:val="000000" w:themeColor="text1"/>
          <w:sz w:val="36"/>
          <w:szCs w:val="36"/>
        </w:rPr>
        <w:t>BY</w:t>
      </w:r>
    </w:p>
    <w:p w14:paraId="45BA1838" w14:textId="77777777" w:rsidR="004C57E1" w:rsidRPr="000D1BA3" w:rsidRDefault="004C57E1" w:rsidP="004C57E1">
      <w:pPr>
        <w:jc w:val="center"/>
        <w:rPr>
          <w:rFonts w:ascii="Garamond" w:hAnsi="Garamond" w:cstheme="minorHAnsi"/>
          <w:b/>
          <w:color w:val="000000" w:themeColor="text1"/>
          <w:sz w:val="36"/>
          <w:szCs w:val="36"/>
        </w:rPr>
      </w:pPr>
    </w:p>
    <w:p w14:paraId="0F3FE8D9" w14:textId="77777777" w:rsidR="004C57E1" w:rsidRPr="000D1BA3" w:rsidRDefault="004C57E1" w:rsidP="004C57E1">
      <w:pPr>
        <w:jc w:val="center"/>
        <w:rPr>
          <w:rFonts w:ascii="Garamond" w:hAnsi="Garamond" w:cstheme="minorHAnsi"/>
          <w:b/>
          <w:color w:val="000000" w:themeColor="text1"/>
          <w:sz w:val="36"/>
          <w:szCs w:val="36"/>
        </w:rPr>
      </w:pPr>
      <w:r w:rsidRPr="000D1BA3">
        <w:rPr>
          <w:rFonts w:ascii="Garamond" w:hAnsi="Garamond" w:cstheme="minorHAnsi"/>
          <w:b/>
          <w:color w:val="000000" w:themeColor="text1"/>
          <w:sz w:val="36"/>
          <w:szCs w:val="36"/>
        </w:rPr>
        <w:t>DR. AMINU MAIDA</w:t>
      </w:r>
    </w:p>
    <w:p w14:paraId="21D491C5" w14:textId="77777777" w:rsidR="004C57E1" w:rsidRPr="000D1BA3" w:rsidRDefault="004C57E1" w:rsidP="004C57E1">
      <w:pPr>
        <w:jc w:val="center"/>
        <w:rPr>
          <w:rFonts w:ascii="Garamond" w:hAnsi="Garamond" w:cstheme="minorHAnsi"/>
          <w:b/>
          <w:color w:val="000000" w:themeColor="text1"/>
          <w:sz w:val="36"/>
          <w:szCs w:val="36"/>
        </w:rPr>
      </w:pPr>
    </w:p>
    <w:p w14:paraId="72E8EA3C" w14:textId="77777777" w:rsidR="004C57E1" w:rsidRPr="000D1BA3" w:rsidRDefault="004C57E1" w:rsidP="004C57E1">
      <w:pPr>
        <w:jc w:val="center"/>
        <w:rPr>
          <w:rFonts w:ascii="Garamond" w:hAnsi="Garamond" w:cstheme="minorHAnsi"/>
          <w:b/>
          <w:color w:val="000000" w:themeColor="text1"/>
          <w:sz w:val="36"/>
          <w:szCs w:val="36"/>
        </w:rPr>
      </w:pPr>
    </w:p>
    <w:p w14:paraId="6C6EFE6C"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r w:rsidRPr="000D1BA3">
        <w:rPr>
          <w:rFonts w:ascii="Garamond" w:hAnsi="Garamond" w:cstheme="minorHAnsi"/>
          <w:b/>
          <w:color w:val="000000" w:themeColor="text1"/>
          <w:sz w:val="36"/>
          <w:szCs w:val="36"/>
          <w:lang w:val="en-GB"/>
        </w:rPr>
        <w:t>EXECUTIVE VICE CHAIRMAN/ CHIEF EXECUTIVE OFFICER</w:t>
      </w:r>
    </w:p>
    <w:p w14:paraId="79237489"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r w:rsidRPr="000D1BA3">
        <w:rPr>
          <w:rFonts w:ascii="Garamond" w:hAnsi="Garamond" w:cstheme="minorHAnsi"/>
          <w:b/>
          <w:color w:val="000000" w:themeColor="text1"/>
          <w:sz w:val="36"/>
          <w:szCs w:val="36"/>
          <w:lang w:val="en-GB"/>
        </w:rPr>
        <w:t>NIGERIAN COMMUNICATIONS COMMISSION</w:t>
      </w:r>
    </w:p>
    <w:p w14:paraId="603A9CFC"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p>
    <w:p w14:paraId="43A55B12"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p>
    <w:p w14:paraId="39A38E1E"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p>
    <w:p w14:paraId="528FE0CD"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p>
    <w:p w14:paraId="74AFF262" w14:textId="77777777" w:rsidR="004C57E1" w:rsidRPr="000D1BA3" w:rsidRDefault="004C57E1" w:rsidP="004C57E1">
      <w:pPr>
        <w:pStyle w:val="NoSpacing"/>
        <w:jc w:val="center"/>
        <w:rPr>
          <w:rFonts w:ascii="Garamond" w:hAnsi="Garamond" w:cstheme="minorHAnsi"/>
          <w:b/>
          <w:color w:val="000000" w:themeColor="text1"/>
          <w:sz w:val="36"/>
          <w:szCs w:val="36"/>
          <w:lang w:val="en-GB"/>
        </w:rPr>
      </w:pPr>
    </w:p>
    <w:p w14:paraId="1CF2989C" w14:textId="77777777" w:rsidR="004C57E1" w:rsidRPr="000D1BA3" w:rsidRDefault="004C57E1" w:rsidP="004C57E1">
      <w:pPr>
        <w:pStyle w:val="NoSpacing"/>
        <w:jc w:val="center"/>
        <w:rPr>
          <w:rFonts w:ascii="Garamond" w:hAnsi="Garamond"/>
          <w:b/>
          <w:sz w:val="36"/>
          <w:szCs w:val="36"/>
          <w:lang w:val="en-GB"/>
        </w:rPr>
      </w:pPr>
      <w:r w:rsidRPr="000D1BA3">
        <w:rPr>
          <w:rFonts w:ascii="Garamond" w:hAnsi="Garamond"/>
          <w:b/>
          <w:sz w:val="36"/>
          <w:szCs w:val="36"/>
          <w:lang w:val="en-GB"/>
        </w:rPr>
        <w:t>WORLD STAGE ECONOMIC SUMMIT 2024</w:t>
      </w:r>
    </w:p>
    <w:p w14:paraId="21D547A7" w14:textId="77777777" w:rsidR="004C57E1" w:rsidRPr="000D1BA3" w:rsidRDefault="004C57E1" w:rsidP="004C57E1">
      <w:pPr>
        <w:pStyle w:val="NoSpacing"/>
        <w:jc w:val="center"/>
        <w:rPr>
          <w:rFonts w:ascii="Garamond" w:hAnsi="Garamond"/>
          <w:b/>
          <w:sz w:val="36"/>
          <w:szCs w:val="36"/>
          <w:lang w:val="en-GB"/>
        </w:rPr>
      </w:pPr>
      <w:r w:rsidRPr="000D1BA3">
        <w:rPr>
          <w:rFonts w:ascii="Garamond" w:hAnsi="Garamond"/>
          <w:b/>
          <w:sz w:val="36"/>
          <w:szCs w:val="36"/>
          <w:lang w:val="en-GB"/>
        </w:rPr>
        <w:t>THE EVENT CENTRE, NIGERIA EXCHANGE LIMITED, CUSTOMS STREET, LAGOS</w:t>
      </w:r>
    </w:p>
    <w:p w14:paraId="0E2AA73D" w14:textId="77777777" w:rsidR="004C57E1" w:rsidRPr="000D1BA3" w:rsidRDefault="004C57E1" w:rsidP="004C57E1">
      <w:pPr>
        <w:pStyle w:val="NoSpacing"/>
        <w:jc w:val="center"/>
        <w:rPr>
          <w:rFonts w:ascii="Garamond" w:hAnsi="Garamond"/>
          <w:b/>
          <w:sz w:val="36"/>
          <w:szCs w:val="36"/>
          <w:lang w:val="en-GB"/>
        </w:rPr>
      </w:pPr>
    </w:p>
    <w:p w14:paraId="155E9346" w14:textId="77777777" w:rsidR="004C57E1" w:rsidRPr="000D1BA3" w:rsidRDefault="004C57E1" w:rsidP="004C57E1">
      <w:pPr>
        <w:pStyle w:val="NoSpacing"/>
        <w:jc w:val="center"/>
        <w:rPr>
          <w:rFonts w:ascii="Garamond" w:hAnsi="Garamond"/>
          <w:b/>
          <w:sz w:val="36"/>
          <w:szCs w:val="36"/>
          <w:lang w:val="en-GB"/>
        </w:rPr>
      </w:pPr>
    </w:p>
    <w:p w14:paraId="68449C2D" w14:textId="77777777" w:rsidR="004C57E1" w:rsidRPr="000D1BA3" w:rsidRDefault="004C57E1" w:rsidP="004C57E1">
      <w:pPr>
        <w:pStyle w:val="NoSpacing"/>
        <w:jc w:val="center"/>
        <w:rPr>
          <w:rFonts w:ascii="Garamond" w:hAnsi="Garamond"/>
          <w:b/>
          <w:sz w:val="36"/>
          <w:szCs w:val="36"/>
          <w:lang w:val="en-GB"/>
        </w:rPr>
      </w:pPr>
    </w:p>
    <w:p w14:paraId="2B284995" w14:textId="77777777" w:rsidR="004C57E1" w:rsidRPr="000D1BA3" w:rsidRDefault="004C57E1" w:rsidP="004C57E1">
      <w:pPr>
        <w:pStyle w:val="NoSpacing"/>
        <w:jc w:val="center"/>
        <w:rPr>
          <w:rFonts w:ascii="Garamond" w:hAnsi="Garamond"/>
          <w:b/>
          <w:sz w:val="36"/>
          <w:szCs w:val="36"/>
        </w:rPr>
      </w:pPr>
      <w:r w:rsidRPr="000D1BA3">
        <w:rPr>
          <w:rFonts w:ascii="Garamond" w:hAnsi="Garamond"/>
          <w:b/>
          <w:sz w:val="36"/>
          <w:szCs w:val="36"/>
        </w:rPr>
        <w:t>ON THE 25</w:t>
      </w:r>
      <w:r w:rsidRPr="000D1BA3">
        <w:rPr>
          <w:rFonts w:ascii="Garamond" w:hAnsi="Garamond"/>
          <w:b/>
          <w:sz w:val="36"/>
          <w:szCs w:val="36"/>
          <w:vertAlign w:val="superscript"/>
        </w:rPr>
        <w:t>TH</w:t>
      </w:r>
      <w:r w:rsidRPr="000D1BA3">
        <w:rPr>
          <w:rFonts w:ascii="Garamond" w:hAnsi="Garamond"/>
          <w:b/>
          <w:sz w:val="36"/>
          <w:szCs w:val="36"/>
        </w:rPr>
        <w:t xml:space="preserve"> OF SEPTEMBER 2024</w:t>
      </w:r>
    </w:p>
    <w:p w14:paraId="1749E46B" w14:textId="77777777" w:rsidR="004C57E1" w:rsidRPr="000D1BA3" w:rsidRDefault="004C57E1">
      <w:pPr>
        <w:rPr>
          <w:rFonts w:ascii="Garamond" w:eastAsia="Times New Roman" w:hAnsi="Garamond" w:cs="Times New Roman"/>
          <w:b/>
          <w:color w:val="000000"/>
          <w:sz w:val="36"/>
          <w:szCs w:val="36"/>
          <w:lang w:val="en-US" w:eastAsia="en-GB"/>
        </w:rPr>
      </w:pPr>
    </w:p>
    <w:p w14:paraId="439BADCC" w14:textId="77777777" w:rsidR="004C57E1" w:rsidRDefault="004C57E1" w:rsidP="006F577F">
      <w:pPr>
        <w:jc w:val="both"/>
        <w:rPr>
          <w:rFonts w:ascii="Garamond" w:eastAsia="Times New Roman" w:hAnsi="Garamond" w:cs="Times New Roman"/>
          <w:b/>
          <w:color w:val="000000"/>
          <w:sz w:val="28"/>
          <w:szCs w:val="28"/>
          <w:lang w:val="en-US" w:eastAsia="en-GB"/>
        </w:rPr>
      </w:pPr>
    </w:p>
    <w:p w14:paraId="46674EB0" w14:textId="77777777" w:rsidR="004C57E1" w:rsidRDefault="004C57E1" w:rsidP="006F577F">
      <w:pPr>
        <w:jc w:val="both"/>
        <w:rPr>
          <w:rFonts w:ascii="Garamond" w:eastAsia="Times New Roman" w:hAnsi="Garamond" w:cs="Times New Roman"/>
          <w:b/>
          <w:color w:val="000000"/>
          <w:sz w:val="28"/>
          <w:szCs w:val="28"/>
          <w:lang w:val="en-US" w:eastAsia="en-GB"/>
        </w:rPr>
      </w:pPr>
    </w:p>
    <w:p w14:paraId="04429F24" w14:textId="77777777" w:rsidR="004C57E1" w:rsidRDefault="004C57E1" w:rsidP="006F577F">
      <w:pPr>
        <w:jc w:val="both"/>
        <w:rPr>
          <w:rFonts w:ascii="Garamond" w:eastAsia="Times New Roman" w:hAnsi="Garamond" w:cs="Times New Roman"/>
          <w:b/>
          <w:color w:val="000000"/>
          <w:sz w:val="28"/>
          <w:szCs w:val="28"/>
          <w:lang w:val="en-US" w:eastAsia="en-GB"/>
        </w:rPr>
      </w:pPr>
    </w:p>
    <w:p w14:paraId="0ADFDC75" w14:textId="77777777" w:rsidR="004C57E1" w:rsidRDefault="004C57E1" w:rsidP="006F577F">
      <w:pPr>
        <w:jc w:val="both"/>
        <w:rPr>
          <w:rFonts w:ascii="Garamond" w:eastAsia="Times New Roman" w:hAnsi="Garamond" w:cs="Times New Roman"/>
          <w:b/>
          <w:color w:val="000000"/>
          <w:sz w:val="28"/>
          <w:szCs w:val="28"/>
          <w:lang w:val="en-US" w:eastAsia="en-GB"/>
        </w:rPr>
      </w:pPr>
    </w:p>
    <w:p w14:paraId="22DADC72" w14:textId="77777777" w:rsidR="006F577F" w:rsidRDefault="004E5CB9" w:rsidP="006F577F">
      <w:pPr>
        <w:jc w:val="both"/>
        <w:rPr>
          <w:rFonts w:ascii="Garamond" w:hAnsi="Garamond"/>
          <w:sz w:val="28"/>
          <w:szCs w:val="28"/>
        </w:rPr>
      </w:pPr>
      <w:r w:rsidRPr="006F577F">
        <w:rPr>
          <w:rFonts w:ascii="Garamond" w:hAnsi="Garamond"/>
          <w:sz w:val="28"/>
          <w:szCs w:val="28"/>
        </w:rPr>
        <w:lastRenderedPageBreak/>
        <w:t>Distingui</w:t>
      </w:r>
      <w:r w:rsidR="006F577F" w:rsidRPr="006F577F">
        <w:rPr>
          <w:rFonts w:ascii="Garamond" w:hAnsi="Garamond"/>
          <w:sz w:val="28"/>
          <w:szCs w:val="28"/>
        </w:rPr>
        <w:t>shed Guests</w:t>
      </w:r>
      <w:r w:rsidRPr="006F577F">
        <w:rPr>
          <w:rFonts w:ascii="Garamond" w:hAnsi="Garamond"/>
          <w:sz w:val="28"/>
          <w:szCs w:val="28"/>
        </w:rPr>
        <w:t>, Ladies and Gentlemen,</w:t>
      </w:r>
    </w:p>
    <w:p w14:paraId="6AED431C" w14:textId="214B2B63" w:rsidR="005F0F4B" w:rsidRDefault="004E5CB9" w:rsidP="006F577F">
      <w:pPr>
        <w:jc w:val="both"/>
        <w:rPr>
          <w:rFonts w:ascii="Garamond" w:hAnsi="Garamond"/>
          <w:sz w:val="28"/>
          <w:szCs w:val="28"/>
        </w:rPr>
      </w:pPr>
      <w:r w:rsidRPr="006F577F">
        <w:rPr>
          <w:rFonts w:ascii="Garamond" w:hAnsi="Garamond"/>
          <w:sz w:val="28"/>
          <w:szCs w:val="28"/>
        </w:rPr>
        <w:br/>
        <w:t>It is a great hono</w:t>
      </w:r>
      <w:r w:rsidR="00363F54" w:rsidRPr="006F577F">
        <w:rPr>
          <w:rFonts w:ascii="Garamond" w:hAnsi="Garamond"/>
          <w:sz w:val="28"/>
          <w:szCs w:val="28"/>
        </w:rPr>
        <w:t>u</w:t>
      </w:r>
      <w:r w:rsidRPr="006F577F">
        <w:rPr>
          <w:rFonts w:ascii="Garamond" w:hAnsi="Garamond"/>
          <w:sz w:val="28"/>
          <w:szCs w:val="28"/>
        </w:rPr>
        <w:t xml:space="preserve">r to </w:t>
      </w:r>
      <w:r w:rsidR="00873E27">
        <w:rPr>
          <w:rFonts w:ascii="Garamond" w:hAnsi="Garamond"/>
          <w:sz w:val="28"/>
          <w:szCs w:val="28"/>
        </w:rPr>
        <w:t xml:space="preserve">stand before </w:t>
      </w:r>
      <w:r w:rsidRPr="006F577F">
        <w:rPr>
          <w:rFonts w:ascii="Garamond" w:hAnsi="Garamond"/>
          <w:sz w:val="28"/>
          <w:szCs w:val="28"/>
        </w:rPr>
        <w:t>you today at the World</w:t>
      </w:r>
      <w:r w:rsidR="006F577F" w:rsidRPr="006F577F">
        <w:rPr>
          <w:rFonts w:ascii="Garamond" w:hAnsi="Garamond"/>
          <w:sz w:val="28"/>
          <w:szCs w:val="28"/>
        </w:rPr>
        <w:t xml:space="preserve"> Stage</w:t>
      </w:r>
      <w:r w:rsidRPr="006F577F">
        <w:rPr>
          <w:rFonts w:ascii="Garamond" w:hAnsi="Garamond"/>
          <w:sz w:val="28"/>
          <w:szCs w:val="28"/>
        </w:rPr>
        <w:t xml:space="preserve"> Economic Summit 2024</w:t>
      </w:r>
      <w:r w:rsidR="00F92721">
        <w:rPr>
          <w:rFonts w:ascii="Garamond" w:hAnsi="Garamond"/>
          <w:sz w:val="28"/>
          <w:szCs w:val="28"/>
        </w:rPr>
        <w:t xml:space="preserve"> with the theme – </w:t>
      </w:r>
      <w:r w:rsidR="00F92721" w:rsidRPr="00873E27">
        <w:rPr>
          <w:rFonts w:ascii="Garamond" w:hAnsi="Garamond"/>
          <w:b/>
          <w:bCs/>
          <w:sz w:val="28"/>
          <w:szCs w:val="28"/>
        </w:rPr>
        <w:t>“Nigeria: Setting a Stage for Business and Economic Recovery”</w:t>
      </w:r>
      <w:r w:rsidR="00F92721">
        <w:rPr>
          <w:rFonts w:ascii="Garamond" w:hAnsi="Garamond"/>
          <w:sz w:val="28"/>
          <w:szCs w:val="28"/>
        </w:rPr>
        <w:t xml:space="preserve"> at a time and in a world where economies are continuously being tested by both anticipated and unforeseen challenges</w:t>
      </w:r>
      <w:r w:rsidR="00873E27">
        <w:rPr>
          <w:rFonts w:ascii="Garamond" w:hAnsi="Garamond"/>
          <w:sz w:val="28"/>
          <w:szCs w:val="28"/>
        </w:rPr>
        <w:t>. I</w:t>
      </w:r>
      <w:r w:rsidR="00873E27" w:rsidRPr="006F577F">
        <w:rPr>
          <w:rFonts w:ascii="Garamond" w:hAnsi="Garamond"/>
          <w:sz w:val="28"/>
          <w:szCs w:val="28"/>
        </w:rPr>
        <w:t xml:space="preserve">t is </w:t>
      </w:r>
      <w:r w:rsidR="00873E27">
        <w:rPr>
          <w:rFonts w:ascii="Garamond" w:hAnsi="Garamond"/>
          <w:sz w:val="28"/>
          <w:szCs w:val="28"/>
        </w:rPr>
        <w:t>of utmost importance</w:t>
      </w:r>
      <w:r w:rsidR="00873E27" w:rsidRPr="006F577F">
        <w:rPr>
          <w:rFonts w:ascii="Garamond" w:hAnsi="Garamond"/>
          <w:sz w:val="28"/>
          <w:szCs w:val="28"/>
        </w:rPr>
        <w:t xml:space="preserve"> for all to collaborate and share insights that enable sustainable growth and prosperity</w:t>
      </w:r>
      <w:r w:rsidR="00873E27">
        <w:rPr>
          <w:rFonts w:ascii="Garamond" w:hAnsi="Garamond"/>
          <w:sz w:val="28"/>
          <w:szCs w:val="28"/>
        </w:rPr>
        <w:t xml:space="preserve"> for our dear nation.  My speech has been tailored </w:t>
      </w:r>
      <w:r w:rsidR="00B57C59">
        <w:rPr>
          <w:rFonts w:ascii="Garamond" w:hAnsi="Garamond"/>
          <w:sz w:val="28"/>
          <w:szCs w:val="28"/>
        </w:rPr>
        <w:t>to the topic</w:t>
      </w:r>
      <w:proofErr w:type="gramStart"/>
      <w:r w:rsidR="00B57C59">
        <w:rPr>
          <w:rFonts w:ascii="Garamond" w:hAnsi="Garamond"/>
          <w:sz w:val="28"/>
          <w:szCs w:val="28"/>
        </w:rPr>
        <w:t xml:space="preserve">: </w:t>
      </w:r>
      <w:r w:rsidR="00873E27">
        <w:rPr>
          <w:rFonts w:ascii="Garamond" w:hAnsi="Garamond"/>
          <w:sz w:val="28"/>
          <w:szCs w:val="28"/>
        </w:rPr>
        <w:t xml:space="preserve"> “</w:t>
      </w:r>
      <w:proofErr w:type="gramEnd"/>
      <w:r w:rsidR="0098512E" w:rsidRPr="00873E27">
        <w:rPr>
          <w:rFonts w:ascii="Garamond" w:hAnsi="Garamond"/>
          <w:b/>
          <w:bCs/>
          <w:i/>
          <w:iCs/>
          <w:sz w:val="28"/>
          <w:szCs w:val="28"/>
        </w:rPr>
        <w:t xml:space="preserve">NCC’s Vision for </w:t>
      </w:r>
      <w:r w:rsidRPr="00873E27">
        <w:rPr>
          <w:rFonts w:ascii="Garamond" w:hAnsi="Garamond"/>
          <w:b/>
          <w:bCs/>
          <w:i/>
          <w:iCs/>
          <w:sz w:val="28"/>
          <w:szCs w:val="28"/>
        </w:rPr>
        <w:t>Nigeria</w:t>
      </w:r>
      <w:r w:rsidR="0098512E" w:rsidRPr="00873E27">
        <w:rPr>
          <w:rFonts w:ascii="Garamond" w:hAnsi="Garamond"/>
          <w:b/>
          <w:bCs/>
          <w:i/>
          <w:iCs/>
          <w:sz w:val="28"/>
          <w:szCs w:val="28"/>
        </w:rPr>
        <w:t xml:space="preserve">’s </w:t>
      </w:r>
      <w:r w:rsidRPr="00873E27">
        <w:rPr>
          <w:rFonts w:ascii="Garamond" w:hAnsi="Garamond"/>
          <w:b/>
          <w:bCs/>
          <w:i/>
          <w:iCs/>
          <w:sz w:val="28"/>
          <w:szCs w:val="28"/>
        </w:rPr>
        <w:t>Economic Recovery”</w:t>
      </w:r>
      <w:r w:rsidR="00873E27">
        <w:rPr>
          <w:rFonts w:ascii="Garamond" w:hAnsi="Garamond"/>
          <w:sz w:val="28"/>
          <w:szCs w:val="28"/>
        </w:rPr>
        <w:t>.</w:t>
      </w:r>
      <w:r w:rsidRPr="006F577F">
        <w:rPr>
          <w:rFonts w:ascii="Garamond" w:hAnsi="Garamond"/>
          <w:sz w:val="28"/>
          <w:szCs w:val="28"/>
        </w:rPr>
        <w:br/>
      </w:r>
      <w:r w:rsidRPr="006F577F">
        <w:rPr>
          <w:rFonts w:ascii="Garamond" w:hAnsi="Garamond"/>
          <w:sz w:val="28"/>
          <w:szCs w:val="28"/>
        </w:rPr>
        <w:br/>
      </w:r>
      <w:r w:rsidRPr="005F0F4B">
        <w:rPr>
          <w:rFonts w:ascii="Garamond" w:hAnsi="Garamond"/>
          <w:b/>
          <w:sz w:val="28"/>
          <w:szCs w:val="28"/>
        </w:rPr>
        <w:t>Nigeria’s Economic Context: A Call for Resilience and Innovation</w:t>
      </w:r>
    </w:p>
    <w:p w14:paraId="567FCF13" w14:textId="77777777" w:rsidR="005F0F4B" w:rsidRDefault="004E5CB9" w:rsidP="006F577F">
      <w:pPr>
        <w:jc w:val="both"/>
        <w:rPr>
          <w:rFonts w:ascii="Garamond" w:hAnsi="Garamond"/>
          <w:sz w:val="28"/>
          <w:szCs w:val="28"/>
        </w:rPr>
      </w:pPr>
      <w:r w:rsidRPr="006F577F">
        <w:rPr>
          <w:rFonts w:ascii="Garamond" w:hAnsi="Garamond"/>
          <w:sz w:val="28"/>
          <w:szCs w:val="28"/>
        </w:rPr>
        <w:br/>
        <w:t>Nigeria, like many other countries, has faced its share of economic challenges in recent years. However, the Nigerian spirit has always been one of resilience and innovation. The time has come to translate these qualities into tangible economic recovery and growth by creating a conducive environment for business, driven by strategic investments in critical sectors, particularly in technology and digital infrastructure.</w:t>
      </w:r>
      <w:r w:rsidR="00ED0760" w:rsidRPr="006F577F">
        <w:rPr>
          <w:rFonts w:ascii="Garamond" w:hAnsi="Garamond"/>
          <w:sz w:val="28"/>
          <w:szCs w:val="28"/>
        </w:rPr>
        <w:t xml:space="preserve"> </w:t>
      </w:r>
      <w:r w:rsidR="00363F54" w:rsidRPr="006F577F">
        <w:rPr>
          <w:rFonts w:ascii="Garamond" w:hAnsi="Garamond"/>
          <w:sz w:val="28"/>
          <w:szCs w:val="28"/>
        </w:rPr>
        <w:t>The telecommunications sector has been recognized as a key player in Nigeria’s economic recovery</w:t>
      </w:r>
      <w:r w:rsidR="00C3033F" w:rsidRPr="006F577F">
        <w:rPr>
          <w:rFonts w:ascii="Garamond" w:hAnsi="Garamond"/>
          <w:sz w:val="28"/>
          <w:szCs w:val="28"/>
        </w:rPr>
        <w:t xml:space="preserve"> considering its GDP contribution to the nation’s economy. The National Bureau of Statistics (NBS) Q2, 2024 report revealed that the ICT sector contributed 19.78% to Nigeria’s GDP, up from 17.89% in the previous quarter (Q1, 2024).</w:t>
      </w:r>
      <w:r w:rsidR="0088171E" w:rsidRPr="006F577F">
        <w:rPr>
          <w:rFonts w:ascii="Garamond" w:hAnsi="Garamond"/>
          <w:sz w:val="28"/>
          <w:szCs w:val="28"/>
        </w:rPr>
        <w:t xml:space="preserve"> This highlights the sector’s potential.</w:t>
      </w:r>
    </w:p>
    <w:p w14:paraId="4B267D28" w14:textId="77777777" w:rsidR="005F0F4B" w:rsidRPr="005F0F4B" w:rsidRDefault="004E5CB9" w:rsidP="006F577F">
      <w:pPr>
        <w:jc w:val="both"/>
        <w:rPr>
          <w:rFonts w:ascii="Garamond" w:hAnsi="Garamond"/>
          <w:b/>
          <w:sz w:val="28"/>
          <w:szCs w:val="28"/>
        </w:rPr>
      </w:pPr>
      <w:r w:rsidRPr="006F577F">
        <w:rPr>
          <w:rFonts w:ascii="Garamond" w:hAnsi="Garamond"/>
          <w:sz w:val="28"/>
          <w:szCs w:val="28"/>
        </w:rPr>
        <w:br/>
      </w:r>
      <w:r w:rsidRPr="005F0F4B">
        <w:rPr>
          <w:rFonts w:ascii="Garamond" w:hAnsi="Garamond"/>
          <w:b/>
          <w:sz w:val="28"/>
          <w:szCs w:val="28"/>
        </w:rPr>
        <w:t>Digital Transformation as a Catalyst for Economic Growth</w:t>
      </w:r>
    </w:p>
    <w:p w14:paraId="0412ED1B" w14:textId="4048E3ED" w:rsidR="00DE475A" w:rsidRDefault="004E5CB9" w:rsidP="006F577F">
      <w:pPr>
        <w:jc w:val="both"/>
        <w:rPr>
          <w:rFonts w:ascii="Garamond" w:hAnsi="Garamond"/>
          <w:sz w:val="28"/>
          <w:szCs w:val="28"/>
        </w:rPr>
      </w:pPr>
      <w:r w:rsidRPr="006F577F">
        <w:rPr>
          <w:rFonts w:ascii="Garamond" w:hAnsi="Garamond"/>
          <w:sz w:val="28"/>
          <w:szCs w:val="28"/>
        </w:rPr>
        <w:br/>
        <w:t xml:space="preserve">The Nigerian Communications Commission (NCC) recognizes </w:t>
      </w:r>
      <w:r w:rsidR="0013389D">
        <w:rPr>
          <w:rFonts w:ascii="Garamond" w:hAnsi="Garamond"/>
          <w:sz w:val="28"/>
          <w:szCs w:val="28"/>
        </w:rPr>
        <w:t xml:space="preserve">the fact </w:t>
      </w:r>
      <w:r w:rsidRPr="006F577F">
        <w:rPr>
          <w:rFonts w:ascii="Garamond" w:hAnsi="Garamond"/>
          <w:sz w:val="28"/>
          <w:szCs w:val="28"/>
        </w:rPr>
        <w:t xml:space="preserve">that digital transformation is no longer a choice but a necessity for economic revival. To this end, </w:t>
      </w:r>
      <w:r w:rsidR="0098512E" w:rsidRPr="006F577F">
        <w:rPr>
          <w:rFonts w:ascii="Garamond" w:hAnsi="Garamond"/>
          <w:sz w:val="28"/>
          <w:szCs w:val="28"/>
        </w:rPr>
        <w:t xml:space="preserve">the Commission </w:t>
      </w:r>
      <w:r w:rsidR="0013389D">
        <w:rPr>
          <w:rFonts w:ascii="Garamond" w:hAnsi="Garamond"/>
          <w:sz w:val="28"/>
          <w:szCs w:val="28"/>
        </w:rPr>
        <w:t>has been</w:t>
      </w:r>
      <w:r w:rsidR="0098512E" w:rsidRPr="006F577F">
        <w:rPr>
          <w:rFonts w:ascii="Garamond" w:hAnsi="Garamond"/>
          <w:sz w:val="28"/>
          <w:szCs w:val="28"/>
        </w:rPr>
        <w:t xml:space="preserve"> </w:t>
      </w:r>
      <w:r w:rsidRPr="006F577F">
        <w:rPr>
          <w:rFonts w:ascii="Garamond" w:hAnsi="Garamond"/>
          <w:sz w:val="28"/>
          <w:szCs w:val="28"/>
        </w:rPr>
        <w:t xml:space="preserve">committed to building a robust digital economy that will drive inclusive growth, create jobs, and enhance the competitiveness of </w:t>
      </w:r>
      <w:r w:rsidR="0098512E" w:rsidRPr="006F577F">
        <w:rPr>
          <w:rFonts w:ascii="Garamond" w:hAnsi="Garamond"/>
          <w:sz w:val="28"/>
          <w:szCs w:val="28"/>
        </w:rPr>
        <w:t>Nigerian</w:t>
      </w:r>
      <w:r w:rsidRPr="006F577F">
        <w:rPr>
          <w:rFonts w:ascii="Garamond" w:hAnsi="Garamond"/>
          <w:sz w:val="28"/>
          <w:szCs w:val="28"/>
        </w:rPr>
        <w:t xml:space="preserve"> businesses on a global scale. </w:t>
      </w:r>
      <w:r w:rsidR="0098512E" w:rsidRPr="006F577F">
        <w:rPr>
          <w:rFonts w:ascii="Garamond" w:hAnsi="Garamond"/>
          <w:sz w:val="28"/>
          <w:szCs w:val="28"/>
        </w:rPr>
        <w:t xml:space="preserve">The </w:t>
      </w:r>
      <w:r w:rsidRPr="006F577F">
        <w:rPr>
          <w:rFonts w:ascii="Garamond" w:hAnsi="Garamond"/>
          <w:sz w:val="28"/>
          <w:szCs w:val="28"/>
        </w:rPr>
        <w:t xml:space="preserve">National Digital Economy Policy and Strategy (2020-2030) </w:t>
      </w:r>
      <w:r w:rsidR="0098512E" w:rsidRPr="006F577F">
        <w:rPr>
          <w:rFonts w:ascii="Garamond" w:hAnsi="Garamond"/>
          <w:sz w:val="28"/>
          <w:szCs w:val="28"/>
        </w:rPr>
        <w:t xml:space="preserve">of the Federal Government </w:t>
      </w:r>
      <w:r w:rsidRPr="006F577F">
        <w:rPr>
          <w:rFonts w:ascii="Garamond" w:hAnsi="Garamond"/>
          <w:sz w:val="28"/>
          <w:szCs w:val="28"/>
        </w:rPr>
        <w:t>outlines a clear roadmap to achieving these goals, prioritizing broadband penetration, digital literacy, and the development of a vibrant digital ecosystem.</w:t>
      </w:r>
      <w:r w:rsidR="0098512E" w:rsidRPr="006F577F">
        <w:rPr>
          <w:rFonts w:ascii="Garamond" w:hAnsi="Garamond"/>
          <w:sz w:val="28"/>
          <w:szCs w:val="28"/>
        </w:rPr>
        <w:t xml:space="preserve"> </w:t>
      </w:r>
    </w:p>
    <w:p w14:paraId="6DFCDBED" w14:textId="77777777" w:rsidR="00DE475A" w:rsidRDefault="00DE475A" w:rsidP="006F577F">
      <w:pPr>
        <w:jc w:val="both"/>
        <w:rPr>
          <w:rFonts w:ascii="Garamond" w:hAnsi="Garamond"/>
          <w:sz w:val="28"/>
          <w:szCs w:val="28"/>
        </w:rPr>
      </w:pPr>
    </w:p>
    <w:p w14:paraId="1CACCC8D" w14:textId="7B6CFCF9" w:rsidR="00DE475A" w:rsidRDefault="00BB72A4" w:rsidP="006F577F">
      <w:pPr>
        <w:jc w:val="both"/>
        <w:rPr>
          <w:rFonts w:ascii="Garamond" w:hAnsi="Garamond"/>
          <w:sz w:val="28"/>
          <w:szCs w:val="28"/>
        </w:rPr>
      </w:pPr>
      <w:r w:rsidRPr="006F577F">
        <w:rPr>
          <w:rFonts w:ascii="Garamond" w:hAnsi="Garamond"/>
          <w:sz w:val="28"/>
          <w:szCs w:val="28"/>
        </w:rPr>
        <w:t>The Strategic Blueprint of the Honourable Minster of Communications, Innovation and Digital Economy</w:t>
      </w:r>
      <w:r w:rsidR="0038289D" w:rsidRPr="006F577F">
        <w:rPr>
          <w:rFonts w:ascii="Garamond" w:hAnsi="Garamond"/>
          <w:sz w:val="28"/>
          <w:szCs w:val="28"/>
        </w:rPr>
        <w:t xml:space="preserve"> also provide</w:t>
      </w:r>
      <w:r w:rsidR="003767C0" w:rsidRPr="006F577F">
        <w:rPr>
          <w:rFonts w:ascii="Garamond" w:hAnsi="Garamond"/>
          <w:sz w:val="28"/>
          <w:szCs w:val="28"/>
        </w:rPr>
        <w:t>s</w:t>
      </w:r>
      <w:r w:rsidR="0038289D" w:rsidRPr="006F577F">
        <w:rPr>
          <w:rFonts w:ascii="Garamond" w:hAnsi="Garamond"/>
          <w:sz w:val="28"/>
          <w:szCs w:val="28"/>
        </w:rPr>
        <w:t xml:space="preserve"> the </w:t>
      </w:r>
      <w:r w:rsidR="003767C0" w:rsidRPr="006F577F">
        <w:rPr>
          <w:rFonts w:ascii="Garamond" w:hAnsi="Garamond"/>
          <w:sz w:val="28"/>
          <w:szCs w:val="28"/>
        </w:rPr>
        <w:t xml:space="preserve">needed </w:t>
      </w:r>
      <w:r w:rsidR="0038289D" w:rsidRPr="006F577F">
        <w:rPr>
          <w:rFonts w:ascii="Garamond" w:hAnsi="Garamond"/>
          <w:sz w:val="28"/>
          <w:szCs w:val="28"/>
        </w:rPr>
        <w:t>thrust</w:t>
      </w:r>
      <w:r w:rsidR="003767C0" w:rsidRPr="006F577F">
        <w:rPr>
          <w:rFonts w:ascii="Garamond" w:hAnsi="Garamond"/>
          <w:sz w:val="28"/>
          <w:szCs w:val="28"/>
        </w:rPr>
        <w:t xml:space="preserve"> on this journey. </w:t>
      </w:r>
      <w:r w:rsidR="002321C5">
        <w:rPr>
          <w:rFonts w:ascii="Garamond" w:hAnsi="Garamond"/>
          <w:sz w:val="28"/>
          <w:szCs w:val="28"/>
        </w:rPr>
        <w:t xml:space="preserve">The Blueprint is a detailed and progressive framework that encompasses five key pillars: Knowledge, Policy, Infrastructure, Innovation, Entrepreneurship &amp; Capital (IEC) and Trade. </w:t>
      </w:r>
      <w:r w:rsidR="00DE475A">
        <w:rPr>
          <w:rFonts w:ascii="Garamond" w:hAnsi="Garamond"/>
          <w:sz w:val="28"/>
          <w:szCs w:val="28"/>
        </w:rPr>
        <w:t xml:space="preserve">Knowledge is the cornerstone upon which innovation thrives and is built upon the bedrock of sound policies. Infrastructure provides the essential backbone for a thriving digital economy, while innovation and entrepreneurship drive economic diversification. The trade pillar connotes our commitment to global collaboration and partnerships, recognising that innovation </w:t>
      </w:r>
      <w:r w:rsidR="000534BD">
        <w:rPr>
          <w:rFonts w:ascii="Garamond" w:hAnsi="Garamond"/>
          <w:sz w:val="28"/>
          <w:szCs w:val="28"/>
        </w:rPr>
        <w:t>knows no borders</w:t>
      </w:r>
      <w:r w:rsidR="00F7157A">
        <w:rPr>
          <w:rFonts w:ascii="Garamond" w:hAnsi="Garamond"/>
          <w:sz w:val="28"/>
          <w:szCs w:val="28"/>
        </w:rPr>
        <w:t xml:space="preserve">. </w:t>
      </w:r>
    </w:p>
    <w:p w14:paraId="04AEB645" w14:textId="77777777" w:rsidR="00F7157A" w:rsidRDefault="00F7157A" w:rsidP="006F577F">
      <w:pPr>
        <w:jc w:val="both"/>
        <w:rPr>
          <w:rFonts w:ascii="Garamond" w:hAnsi="Garamond"/>
          <w:sz w:val="28"/>
          <w:szCs w:val="28"/>
        </w:rPr>
      </w:pPr>
    </w:p>
    <w:p w14:paraId="01742FDB" w14:textId="63906BF8" w:rsidR="00F7157A" w:rsidRDefault="00F7157A" w:rsidP="006F577F">
      <w:pPr>
        <w:jc w:val="both"/>
        <w:rPr>
          <w:rFonts w:ascii="Garamond" w:hAnsi="Garamond"/>
          <w:sz w:val="28"/>
          <w:szCs w:val="28"/>
        </w:rPr>
      </w:pPr>
      <w:r>
        <w:rPr>
          <w:rFonts w:ascii="Garamond" w:hAnsi="Garamond"/>
          <w:sz w:val="28"/>
          <w:szCs w:val="28"/>
        </w:rPr>
        <w:t>Drawing from this</w:t>
      </w:r>
      <w:r w:rsidRPr="00F7157A">
        <w:rPr>
          <w:rFonts w:ascii="Garamond" w:hAnsi="Garamond"/>
          <w:sz w:val="28"/>
          <w:szCs w:val="28"/>
        </w:rPr>
        <w:t xml:space="preserve"> this blueprint, the Commission has outlined its Strategic Focus Areas, recognizing that each of its stakeholders—the Consumers, the Licensees and Industry, and the Government—holds a unique perspective and has distinct expectations from the </w:t>
      </w:r>
      <w:r w:rsidRPr="00F7157A">
        <w:rPr>
          <w:rFonts w:ascii="Garamond" w:hAnsi="Garamond"/>
          <w:sz w:val="28"/>
          <w:szCs w:val="28"/>
        </w:rPr>
        <w:lastRenderedPageBreak/>
        <w:t>Commission. The Commission’s strategic vision is therefore guided by the objective of meeting the specific expectations of each stakeholder group.</w:t>
      </w:r>
    </w:p>
    <w:p w14:paraId="481D5E96" w14:textId="77777777" w:rsidR="00DE475A" w:rsidRDefault="00DE475A" w:rsidP="006F577F">
      <w:pPr>
        <w:jc w:val="both"/>
        <w:rPr>
          <w:rFonts w:ascii="Garamond" w:hAnsi="Garamond"/>
          <w:sz w:val="28"/>
          <w:szCs w:val="28"/>
        </w:rPr>
      </w:pPr>
    </w:p>
    <w:p w14:paraId="1EC093C7" w14:textId="3504061B" w:rsidR="005F0F4B" w:rsidRDefault="00F7157A" w:rsidP="006F577F">
      <w:pPr>
        <w:jc w:val="both"/>
        <w:rPr>
          <w:rFonts w:ascii="Garamond" w:hAnsi="Garamond"/>
          <w:sz w:val="28"/>
          <w:szCs w:val="28"/>
        </w:rPr>
      </w:pPr>
      <w:r>
        <w:rPr>
          <w:rFonts w:ascii="Garamond" w:hAnsi="Garamond"/>
          <w:sz w:val="28"/>
          <w:szCs w:val="28"/>
        </w:rPr>
        <w:t>In line with the Ministerial Strategic Vision Plan, the</w:t>
      </w:r>
      <w:r w:rsidR="0098512E" w:rsidRPr="006F577F">
        <w:rPr>
          <w:rFonts w:ascii="Garamond" w:hAnsi="Garamond"/>
          <w:sz w:val="28"/>
          <w:szCs w:val="28"/>
        </w:rPr>
        <w:t xml:space="preserve"> Commission </w:t>
      </w:r>
      <w:r>
        <w:rPr>
          <w:rFonts w:ascii="Garamond" w:hAnsi="Garamond"/>
          <w:sz w:val="28"/>
          <w:szCs w:val="28"/>
        </w:rPr>
        <w:t>is deepening</w:t>
      </w:r>
      <w:r w:rsidR="0098512E" w:rsidRPr="006F577F">
        <w:rPr>
          <w:rFonts w:ascii="Garamond" w:hAnsi="Garamond"/>
          <w:sz w:val="28"/>
          <w:szCs w:val="28"/>
        </w:rPr>
        <w:t xml:space="preserve"> the </w:t>
      </w:r>
      <w:r w:rsidR="00BB72A4" w:rsidRPr="006F577F">
        <w:rPr>
          <w:rFonts w:ascii="Garamond" w:hAnsi="Garamond"/>
          <w:sz w:val="28"/>
          <w:szCs w:val="28"/>
        </w:rPr>
        <w:t>digital terrain</w:t>
      </w:r>
      <w:r w:rsidR="0042122F" w:rsidRPr="006F577F">
        <w:rPr>
          <w:rFonts w:ascii="Garamond" w:hAnsi="Garamond"/>
          <w:sz w:val="28"/>
          <w:szCs w:val="28"/>
        </w:rPr>
        <w:t xml:space="preserve"> by supporting digital </w:t>
      </w:r>
      <w:r w:rsidR="00737666">
        <w:rPr>
          <w:rFonts w:ascii="Garamond" w:hAnsi="Garamond"/>
          <w:sz w:val="28"/>
          <w:szCs w:val="28"/>
        </w:rPr>
        <w:t>economy initiatives</w:t>
      </w:r>
      <w:r w:rsidR="0042122F" w:rsidRPr="006F577F">
        <w:rPr>
          <w:rFonts w:ascii="Garamond" w:hAnsi="Garamond"/>
          <w:sz w:val="28"/>
          <w:szCs w:val="28"/>
        </w:rPr>
        <w:t xml:space="preserve"> of different organizations and </w:t>
      </w:r>
      <w:r w:rsidR="004B62AB" w:rsidRPr="006F577F">
        <w:rPr>
          <w:rFonts w:ascii="Garamond" w:hAnsi="Garamond"/>
          <w:sz w:val="28"/>
          <w:szCs w:val="28"/>
        </w:rPr>
        <w:t xml:space="preserve">institutions across the country. These interventions range from conferences, summits, regional tech gatherings, digital/tech-inclined trainings, and talent hunts to youth entrepreneurship and empowerment programmes. Deliberate efforts have been set to support and participate </w:t>
      </w:r>
      <w:r w:rsidR="002F641B" w:rsidRPr="006F577F">
        <w:rPr>
          <w:rFonts w:ascii="Garamond" w:hAnsi="Garamond"/>
          <w:sz w:val="28"/>
          <w:szCs w:val="28"/>
        </w:rPr>
        <w:t>in timely knowledge sharing events on the digital economy, and workshops on emerging technologies while conducting series of studies on Incubation and Innovation Hubs, Digital Entrepreneurship, Technological Innovations, and Indigenous Content in the Telecommunications Sector amongst others.</w:t>
      </w:r>
    </w:p>
    <w:p w14:paraId="04EAE78B" w14:textId="77777777" w:rsidR="005F0F4B" w:rsidRPr="005F0F4B" w:rsidRDefault="004E5CB9" w:rsidP="006F577F">
      <w:pPr>
        <w:jc w:val="both"/>
        <w:rPr>
          <w:rFonts w:ascii="Garamond" w:hAnsi="Garamond"/>
          <w:b/>
          <w:sz w:val="28"/>
          <w:szCs w:val="28"/>
        </w:rPr>
      </w:pPr>
      <w:r w:rsidRPr="006F577F">
        <w:rPr>
          <w:rFonts w:ascii="Garamond" w:hAnsi="Garamond"/>
          <w:sz w:val="28"/>
          <w:szCs w:val="28"/>
        </w:rPr>
        <w:br/>
      </w:r>
      <w:r w:rsidRPr="005F0F4B">
        <w:rPr>
          <w:rFonts w:ascii="Garamond" w:hAnsi="Garamond"/>
          <w:b/>
          <w:sz w:val="28"/>
          <w:szCs w:val="28"/>
        </w:rPr>
        <w:t>Broadband: The Bedrock of Economic Recovery</w:t>
      </w:r>
    </w:p>
    <w:p w14:paraId="42069E4A" w14:textId="766AF8E5" w:rsidR="00B60A8B" w:rsidRDefault="004E5CB9" w:rsidP="00DC3514">
      <w:pPr>
        <w:jc w:val="both"/>
        <w:rPr>
          <w:rFonts w:ascii="Garamond" w:hAnsi="Garamond"/>
          <w:sz w:val="28"/>
          <w:szCs w:val="28"/>
        </w:rPr>
      </w:pPr>
      <w:r w:rsidRPr="006F577F">
        <w:rPr>
          <w:rFonts w:ascii="Garamond" w:hAnsi="Garamond"/>
          <w:sz w:val="28"/>
          <w:szCs w:val="28"/>
        </w:rPr>
        <w:br/>
        <w:t xml:space="preserve">The National Broadband Plan (NNBP) 2020-2025 is at the heart of </w:t>
      </w:r>
      <w:r w:rsidR="0088171E" w:rsidRPr="006F577F">
        <w:rPr>
          <w:rFonts w:ascii="Garamond" w:hAnsi="Garamond"/>
          <w:sz w:val="28"/>
          <w:szCs w:val="28"/>
        </w:rPr>
        <w:t xml:space="preserve">the Commission’s </w:t>
      </w:r>
      <w:r w:rsidRPr="006F577F">
        <w:rPr>
          <w:rFonts w:ascii="Garamond" w:hAnsi="Garamond"/>
          <w:sz w:val="28"/>
          <w:szCs w:val="28"/>
        </w:rPr>
        <w:t>strategy. Broadband is the bedrock of economic recovery, enabling innovation, and fostering economic activities across all sectors. As the agency charged with implementing this plan, the NCC</w:t>
      </w:r>
      <w:r w:rsidR="00F5258B">
        <w:rPr>
          <w:rFonts w:ascii="Garamond" w:hAnsi="Garamond"/>
          <w:sz w:val="28"/>
          <w:szCs w:val="28"/>
        </w:rPr>
        <w:t xml:space="preserve">, alongside major stakeholders in the industry, is working to meet the </w:t>
      </w:r>
      <w:r w:rsidRPr="006F577F">
        <w:rPr>
          <w:rFonts w:ascii="Garamond" w:hAnsi="Garamond"/>
          <w:sz w:val="28"/>
          <w:szCs w:val="28"/>
        </w:rPr>
        <w:t>ambitious targets</w:t>
      </w:r>
      <w:r w:rsidR="00F5258B">
        <w:rPr>
          <w:rFonts w:ascii="Garamond" w:hAnsi="Garamond"/>
          <w:sz w:val="28"/>
          <w:szCs w:val="28"/>
        </w:rPr>
        <w:t xml:space="preserve"> of </w:t>
      </w:r>
      <w:r w:rsidRPr="006F577F">
        <w:rPr>
          <w:rFonts w:ascii="Garamond" w:hAnsi="Garamond"/>
          <w:sz w:val="28"/>
          <w:szCs w:val="28"/>
        </w:rPr>
        <w:t>ensur</w:t>
      </w:r>
      <w:r w:rsidR="00F5258B">
        <w:rPr>
          <w:rFonts w:ascii="Garamond" w:hAnsi="Garamond"/>
          <w:sz w:val="28"/>
          <w:szCs w:val="28"/>
        </w:rPr>
        <w:t>ing</w:t>
      </w:r>
      <w:r w:rsidRPr="006F577F">
        <w:rPr>
          <w:rFonts w:ascii="Garamond" w:hAnsi="Garamond"/>
          <w:sz w:val="28"/>
          <w:szCs w:val="28"/>
        </w:rPr>
        <w:t xml:space="preserve"> that broadband access is available to all Nigerians, with minimum speeds of 25 Mbps in urban areas and 10 Mbps in rural areas by 2025. </w:t>
      </w:r>
      <w:r w:rsidR="00735070" w:rsidRPr="006F577F">
        <w:rPr>
          <w:rFonts w:ascii="Garamond" w:hAnsi="Garamond"/>
          <w:sz w:val="28"/>
          <w:szCs w:val="28"/>
        </w:rPr>
        <w:t xml:space="preserve">The Commission is </w:t>
      </w:r>
      <w:r w:rsidRPr="006F577F">
        <w:rPr>
          <w:rFonts w:ascii="Garamond" w:hAnsi="Garamond"/>
          <w:sz w:val="28"/>
          <w:szCs w:val="28"/>
        </w:rPr>
        <w:t>committed to expanding broadband infrastructure</w:t>
      </w:r>
      <w:r w:rsidR="00F7157A">
        <w:rPr>
          <w:rFonts w:ascii="Garamond" w:hAnsi="Garamond"/>
          <w:sz w:val="28"/>
          <w:szCs w:val="28"/>
        </w:rPr>
        <w:t xml:space="preserve"> </w:t>
      </w:r>
      <w:r w:rsidRPr="006F577F">
        <w:rPr>
          <w:rFonts w:ascii="Garamond" w:hAnsi="Garamond"/>
          <w:sz w:val="28"/>
          <w:szCs w:val="28"/>
        </w:rPr>
        <w:t>and creating an enabling environment for both local and foreign investments in the telecommunications sector.</w:t>
      </w:r>
      <w:r w:rsidR="00735070" w:rsidRPr="006F577F">
        <w:rPr>
          <w:rFonts w:ascii="Garamond" w:hAnsi="Garamond"/>
          <w:sz w:val="28"/>
          <w:szCs w:val="28"/>
        </w:rPr>
        <w:t xml:space="preserve"> Several projects and collaborations have been carried </w:t>
      </w:r>
      <w:r w:rsidR="00C9373D" w:rsidRPr="006F577F">
        <w:rPr>
          <w:rFonts w:ascii="Garamond" w:hAnsi="Garamond"/>
          <w:sz w:val="28"/>
          <w:szCs w:val="28"/>
        </w:rPr>
        <w:t xml:space="preserve">out </w:t>
      </w:r>
      <w:r w:rsidR="00735070" w:rsidRPr="006F577F">
        <w:rPr>
          <w:rFonts w:ascii="Garamond" w:hAnsi="Garamond"/>
          <w:sz w:val="28"/>
          <w:szCs w:val="28"/>
        </w:rPr>
        <w:t>to drive broadband penetration in the country</w:t>
      </w:r>
      <w:r w:rsidR="00DC3514">
        <w:rPr>
          <w:rFonts w:ascii="Garamond" w:hAnsi="Garamond"/>
          <w:sz w:val="28"/>
          <w:szCs w:val="28"/>
        </w:rPr>
        <w:t xml:space="preserve">, like the </w:t>
      </w:r>
      <w:r w:rsidR="00735070" w:rsidRPr="00706609">
        <w:rPr>
          <w:rFonts w:ascii="Garamond" w:hAnsi="Garamond"/>
          <w:sz w:val="28"/>
          <w:szCs w:val="28"/>
        </w:rPr>
        <w:t>Expansion of the Internet Exchange Points (IXPs)</w:t>
      </w:r>
      <w:r w:rsidR="00B60A8B" w:rsidRPr="00706609">
        <w:rPr>
          <w:rFonts w:ascii="Garamond" w:hAnsi="Garamond"/>
          <w:sz w:val="28"/>
          <w:szCs w:val="28"/>
        </w:rPr>
        <w:t xml:space="preserve"> links</w:t>
      </w:r>
      <w:r w:rsidR="00DC3514">
        <w:rPr>
          <w:rFonts w:ascii="Garamond" w:hAnsi="Garamond"/>
          <w:sz w:val="28"/>
          <w:szCs w:val="28"/>
        </w:rPr>
        <w:t xml:space="preserve">, </w:t>
      </w:r>
      <w:r w:rsidR="00B60A8B" w:rsidRPr="00DC3514">
        <w:rPr>
          <w:rFonts w:ascii="Garamond" w:hAnsi="Garamond"/>
          <w:sz w:val="28"/>
          <w:szCs w:val="28"/>
        </w:rPr>
        <w:t>Establishment of the IXPN Data Centre in the North East Region</w:t>
      </w:r>
      <w:r w:rsidR="00DC3514">
        <w:rPr>
          <w:rFonts w:ascii="Garamond" w:hAnsi="Garamond"/>
          <w:sz w:val="28"/>
          <w:szCs w:val="28"/>
        </w:rPr>
        <w:t>, and Upgrade</w:t>
      </w:r>
      <w:r w:rsidR="00B60A8B" w:rsidRPr="00DC3514">
        <w:rPr>
          <w:rFonts w:ascii="Garamond" w:hAnsi="Garamond"/>
          <w:sz w:val="28"/>
          <w:szCs w:val="28"/>
        </w:rPr>
        <w:t xml:space="preserve"> of Data Capacity of the IXPN Backbone</w:t>
      </w:r>
      <w:r w:rsidR="00DC3514">
        <w:rPr>
          <w:rFonts w:ascii="Garamond" w:hAnsi="Garamond"/>
          <w:sz w:val="28"/>
          <w:szCs w:val="28"/>
        </w:rPr>
        <w:t>, amongst others</w:t>
      </w:r>
      <w:r w:rsidR="00522275" w:rsidRPr="00DC3514">
        <w:rPr>
          <w:rFonts w:ascii="Garamond" w:hAnsi="Garamond"/>
          <w:sz w:val="28"/>
          <w:szCs w:val="28"/>
        </w:rPr>
        <w:t>.</w:t>
      </w:r>
    </w:p>
    <w:p w14:paraId="1D99651A" w14:textId="20C85D68" w:rsidR="00DC3514" w:rsidRDefault="00DC3514" w:rsidP="00DC3514">
      <w:pPr>
        <w:jc w:val="both"/>
        <w:rPr>
          <w:rFonts w:ascii="Garamond" w:hAnsi="Garamond"/>
          <w:sz w:val="28"/>
          <w:szCs w:val="28"/>
        </w:rPr>
      </w:pPr>
    </w:p>
    <w:p w14:paraId="41B412C8" w14:textId="71E6BBB5" w:rsidR="00DC3514" w:rsidRDefault="00DC3514" w:rsidP="00DC3514">
      <w:pPr>
        <w:jc w:val="both"/>
        <w:rPr>
          <w:rFonts w:ascii="Garamond" w:hAnsi="Garamond"/>
          <w:sz w:val="28"/>
          <w:szCs w:val="28"/>
        </w:rPr>
      </w:pPr>
      <w:r>
        <w:rPr>
          <w:rFonts w:ascii="Garamond" w:hAnsi="Garamond"/>
          <w:sz w:val="28"/>
          <w:szCs w:val="28"/>
        </w:rPr>
        <w:t>Also, the Universal Service Provision Fund (USPF), initiatives such as Rural Broadband Initiative and the Accelerated Mobile Phone Expansion Project have led to the extension of high-speed internet access to underserved and unserved rural areas.</w:t>
      </w:r>
    </w:p>
    <w:p w14:paraId="0DD1F87F" w14:textId="77777777" w:rsidR="00C9373D" w:rsidRPr="006F577F" w:rsidRDefault="00C9373D" w:rsidP="006F577F">
      <w:pPr>
        <w:jc w:val="both"/>
        <w:rPr>
          <w:rFonts w:ascii="Garamond" w:hAnsi="Garamond"/>
          <w:sz w:val="28"/>
          <w:szCs w:val="28"/>
        </w:rPr>
      </w:pPr>
    </w:p>
    <w:p w14:paraId="0EC2447D" w14:textId="6506248B" w:rsidR="00C9373D" w:rsidRPr="006F577F" w:rsidRDefault="00C9373D" w:rsidP="006F577F">
      <w:pPr>
        <w:jc w:val="both"/>
        <w:rPr>
          <w:rFonts w:ascii="Garamond" w:hAnsi="Garamond"/>
          <w:sz w:val="28"/>
          <w:szCs w:val="28"/>
        </w:rPr>
      </w:pPr>
      <w:r w:rsidRPr="006F577F">
        <w:rPr>
          <w:rFonts w:ascii="Garamond" w:hAnsi="Garamond"/>
          <w:sz w:val="28"/>
          <w:szCs w:val="28"/>
        </w:rPr>
        <w:t>Collaborations with the</w:t>
      </w:r>
      <w:r w:rsidR="004D3BB0">
        <w:rPr>
          <w:rFonts w:ascii="Garamond" w:hAnsi="Garamond"/>
          <w:sz w:val="28"/>
          <w:szCs w:val="28"/>
        </w:rPr>
        <w:t xml:space="preserve"> States </w:t>
      </w:r>
      <w:r w:rsidRPr="006F577F">
        <w:rPr>
          <w:rFonts w:ascii="Garamond" w:hAnsi="Garamond"/>
          <w:sz w:val="28"/>
          <w:szCs w:val="28"/>
        </w:rPr>
        <w:t>on the effective Right of Way Charges and multiple</w:t>
      </w:r>
      <w:r w:rsidR="008A70AD" w:rsidRPr="006F577F">
        <w:rPr>
          <w:rFonts w:ascii="Garamond" w:hAnsi="Garamond"/>
          <w:sz w:val="28"/>
          <w:szCs w:val="28"/>
        </w:rPr>
        <w:t xml:space="preserve"> levies</w:t>
      </w:r>
      <w:r w:rsidR="00522275">
        <w:rPr>
          <w:rFonts w:ascii="Garamond" w:hAnsi="Garamond"/>
          <w:sz w:val="28"/>
          <w:szCs w:val="28"/>
        </w:rPr>
        <w:t xml:space="preserve"> bedevilling telecommunication companies</w:t>
      </w:r>
      <w:r w:rsidR="008A70AD" w:rsidRPr="006F577F">
        <w:rPr>
          <w:rFonts w:ascii="Garamond" w:hAnsi="Garamond"/>
          <w:sz w:val="28"/>
          <w:szCs w:val="28"/>
        </w:rPr>
        <w:t xml:space="preserve"> have </w:t>
      </w:r>
      <w:r w:rsidR="00833398" w:rsidRPr="006F577F">
        <w:rPr>
          <w:rFonts w:ascii="Garamond" w:hAnsi="Garamond"/>
          <w:sz w:val="28"/>
          <w:szCs w:val="28"/>
        </w:rPr>
        <w:t>started yielding a glimmer of hope</w:t>
      </w:r>
      <w:r w:rsidR="008A70AD" w:rsidRPr="006F577F">
        <w:rPr>
          <w:rFonts w:ascii="Garamond" w:hAnsi="Garamond"/>
          <w:sz w:val="28"/>
          <w:szCs w:val="28"/>
        </w:rPr>
        <w:t xml:space="preserve"> in the deployment of fibre across the nation. </w:t>
      </w:r>
      <w:r w:rsidR="004D3BB0">
        <w:rPr>
          <w:rFonts w:ascii="Garamond" w:hAnsi="Garamond"/>
          <w:sz w:val="28"/>
          <w:szCs w:val="28"/>
        </w:rPr>
        <w:t>We have seen twelve S</w:t>
      </w:r>
      <w:r w:rsidR="00833398" w:rsidRPr="006F577F">
        <w:rPr>
          <w:rFonts w:ascii="Garamond" w:hAnsi="Garamond"/>
          <w:sz w:val="28"/>
          <w:szCs w:val="28"/>
        </w:rPr>
        <w:t xml:space="preserve">tates </w:t>
      </w:r>
      <w:r w:rsidR="004D3BB0">
        <w:rPr>
          <w:rFonts w:ascii="Garamond" w:hAnsi="Garamond"/>
          <w:sz w:val="28"/>
          <w:szCs w:val="28"/>
        </w:rPr>
        <w:t>aligning with the N145 per linear meter</w:t>
      </w:r>
      <w:r w:rsidR="00833398" w:rsidRPr="006F577F">
        <w:rPr>
          <w:rFonts w:ascii="Garamond" w:hAnsi="Garamond"/>
          <w:sz w:val="28"/>
          <w:szCs w:val="28"/>
        </w:rPr>
        <w:t xml:space="preserve"> </w:t>
      </w:r>
      <w:proofErr w:type="spellStart"/>
      <w:r w:rsidR="00833398" w:rsidRPr="006F577F">
        <w:rPr>
          <w:rFonts w:ascii="Garamond" w:hAnsi="Garamond"/>
          <w:sz w:val="28"/>
          <w:szCs w:val="28"/>
        </w:rPr>
        <w:t>RoW</w:t>
      </w:r>
      <w:proofErr w:type="spellEnd"/>
      <w:r w:rsidR="00833398" w:rsidRPr="006F577F">
        <w:rPr>
          <w:rFonts w:ascii="Garamond" w:hAnsi="Garamond"/>
          <w:sz w:val="28"/>
          <w:szCs w:val="28"/>
        </w:rPr>
        <w:t xml:space="preserve"> charges</w:t>
      </w:r>
      <w:r w:rsidR="004D3BB0">
        <w:rPr>
          <w:rFonts w:ascii="Garamond" w:hAnsi="Garamond"/>
          <w:sz w:val="28"/>
          <w:szCs w:val="28"/>
        </w:rPr>
        <w:t xml:space="preserve">, and six of these States completely waiving the </w:t>
      </w:r>
      <w:proofErr w:type="spellStart"/>
      <w:r w:rsidR="004D3BB0">
        <w:rPr>
          <w:rFonts w:ascii="Garamond" w:hAnsi="Garamond"/>
          <w:sz w:val="28"/>
          <w:szCs w:val="28"/>
        </w:rPr>
        <w:t>RoW</w:t>
      </w:r>
      <w:proofErr w:type="spellEnd"/>
      <w:r w:rsidR="00833398" w:rsidRPr="006F577F">
        <w:rPr>
          <w:rFonts w:ascii="Garamond" w:hAnsi="Garamond"/>
          <w:sz w:val="28"/>
          <w:szCs w:val="28"/>
        </w:rPr>
        <w:t xml:space="preserve">. </w:t>
      </w:r>
      <w:r w:rsidR="008A70AD" w:rsidRPr="006F577F">
        <w:rPr>
          <w:rFonts w:ascii="Garamond" w:hAnsi="Garamond"/>
          <w:sz w:val="28"/>
          <w:szCs w:val="28"/>
        </w:rPr>
        <w:t xml:space="preserve">Other engagements </w:t>
      </w:r>
      <w:proofErr w:type="gramStart"/>
      <w:r w:rsidR="008A70AD" w:rsidRPr="006F577F">
        <w:rPr>
          <w:rFonts w:ascii="Garamond" w:hAnsi="Garamond"/>
          <w:sz w:val="28"/>
          <w:szCs w:val="28"/>
        </w:rPr>
        <w:t>include</w:t>
      </w:r>
      <w:r w:rsidR="004D3BB0">
        <w:rPr>
          <w:rFonts w:ascii="Garamond" w:hAnsi="Garamond"/>
          <w:sz w:val="28"/>
          <w:szCs w:val="28"/>
        </w:rPr>
        <w:t>s</w:t>
      </w:r>
      <w:proofErr w:type="gramEnd"/>
      <w:r w:rsidR="004D3BB0">
        <w:rPr>
          <w:rFonts w:ascii="Garamond" w:hAnsi="Garamond"/>
          <w:sz w:val="28"/>
          <w:szCs w:val="28"/>
        </w:rPr>
        <w:t>, collaboration with Nigeria Governors Forum (NGF) to further engage States on digital infrastructure development, w</w:t>
      </w:r>
      <w:r w:rsidR="008A70AD" w:rsidRPr="006F577F">
        <w:rPr>
          <w:rFonts w:ascii="Garamond" w:hAnsi="Garamond"/>
          <w:sz w:val="28"/>
          <w:szCs w:val="28"/>
        </w:rPr>
        <w:t>ith Development Partners like the World Bank, United Kingdom Digital Access Programme (sponsors of the Initiative for Digital Inclusion)</w:t>
      </w:r>
      <w:r w:rsidR="0055505E" w:rsidRPr="006F577F">
        <w:rPr>
          <w:rFonts w:ascii="Garamond" w:hAnsi="Garamond"/>
          <w:sz w:val="28"/>
          <w:szCs w:val="28"/>
        </w:rPr>
        <w:t>.</w:t>
      </w:r>
    </w:p>
    <w:p w14:paraId="7D89AAEA" w14:textId="77777777" w:rsidR="00612277" w:rsidRPr="006F577F" w:rsidRDefault="00612277" w:rsidP="006F577F">
      <w:pPr>
        <w:jc w:val="both"/>
        <w:rPr>
          <w:rFonts w:ascii="Garamond" w:hAnsi="Garamond"/>
          <w:sz w:val="28"/>
          <w:szCs w:val="28"/>
        </w:rPr>
      </w:pPr>
    </w:p>
    <w:p w14:paraId="2B18BCEF" w14:textId="77777777" w:rsidR="005F0F4B" w:rsidRPr="005F0F4B" w:rsidRDefault="005E779E" w:rsidP="006F577F">
      <w:pPr>
        <w:jc w:val="both"/>
        <w:rPr>
          <w:rFonts w:ascii="Garamond" w:hAnsi="Garamond"/>
          <w:b/>
          <w:sz w:val="28"/>
          <w:szCs w:val="28"/>
        </w:rPr>
      </w:pPr>
      <w:r w:rsidRPr="005F0F4B">
        <w:rPr>
          <w:rFonts w:ascii="Garamond" w:hAnsi="Garamond"/>
          <w:b/>
          <w:sz w:val="28"/>
          <w:szCs w:val="28"/>
        </w:rPr>
        <w:t>Creating an Enabling Environment for Businesses</w:t>
      </w:r>
    </w:p>
    <w:p w14:paraId="49155B10" w14:textId="77777777" w:rsidR="008370E6" w:rsidRDefault="005E779E" w:rsidP="006F577F">
      <w:pPr>
        <w:jc w:val="both"/>
        <w:rPr>
          <w:rFonts w:ascii="Garamond" w:hAnsi="Garamond"/>
          <w:sz w:val="28"/>
          <w:szCs w:val="28"/>
        </w:rPr>
      </w:pPr>
      <w:r w:rsidRPr="006F577F">
        <w:rPr>
          <w:rFonts w:ascii="Garamond" w:hAnsi="Garamond"/>
          <w:sz w:val="28"/>
          <w:szCs w:val="28"/>
        </w:rPr>
        <w:br/>
        <w:t xml:space="preserve">One of the objectives of the Commission is </w:t>
      </w:r>
      <w:r w:rsidRPr="00647436">
        <w:rPr>
          <w:rFonts w:ascii="Garamond" w:hAnsi="Garamond"/>
          <w:i/>
          <w:sz w:val="28"/>
          <w:szCs w:val="28"/>
        </w:rPr>
        <w:t>“to establish a regulatory framework for the Nigerian communications industry and for this purpose to create an effective, impartial and independent regulatory authority”</w:t>
      </w:r>
      <w:r w:rsidRPr="006F577F">
        <w:rPr>
          <w:rFonts w:ascii="Garamond" w:hAnsi="Garamond"/>
          <w:sz w:val="28"/>
          <w:szCs w:val="28"/>
        </w:rPr>
        <w:t xml:space="preserve">. To set the stage for business and economic recovery, the Commission is actively </w:t>
      </w:r>
      <w:r w:rsidRPr="006F577F">
        <w:rPr>
          <w:rFonts w:ascii="Garamond" w:hAnsi="Garamond"/>
          <w:sz w:val="28"/>
          <w:szCs w:val="28"/>
        </w:rPr>
        <w:lastRenderedPageBreak/>
        <w:t>working to create a regulatory environment that promotes fairness, transparency, and competition.</w:t>
      </w:r>
      <w:r w:rsidR="008370E6">
        <w:rPr>
          <w:rFonts w:ascii="Garamond" w:hAnsi="Garamond"/>
          <w:sz w:val="28"/>
          <w:szCs w:val="28"/>
        </w:rPr>
        <w:t xml:space="preserve"> </w:t>
      </w:r>
    </w:p>
    <w:p w14:paraId="4081115F" w14:textId="77777777" w:rsidR="008370E6" w:rsidRDefault="008370E6" w:rsidP="006F577F">
      <w:pPr>
        <w:jc w:val="both"/>
        <w:rPr>
          <w:rFonts w:ascii="Garamond" w:hAnsi="Garamond"/>
          <w:sz w:val="28"/>
          <w:szCs w:val="28"/>
        </w:rPr>
      </w:pPr>
    </w:p>
    <w:p w14:paraId="21C88928" w14:textId="77777777" w:rsidR="008370E6" w:rsidRDefault="008370E6" w:rsidP="006F577F">
      <w:pPr>
        <w:jc w:val="both"/>
        <w:rPr>
          <w:rFonts w:ascii="Garamond" w:hAnsi="Garamond"/>
          <w:sz w:val="28"/>
          <w:szCs w:val="28"/>
        </w:rPr>
      </w:pPr>
      <w:r>
        <w:rPr>
          <w:rFonts w:ascii="Garamond" w:hAnsi="Garamond"/>
          <w:sz w:val="28"/>
          <w:szCs w:val="28"/>
        </w:rPr>
        <w:t xml:space="preserve">The Commission understands the importance of inclusivity, and how telecommunications empower small businesses and informal markets, enabling them to grow, compete, and prosper within the global digital economy. </w:t>
      </w:r>
      <w:r w:rsidR="005E779E" w:rsidRPr="006F577F">
        <w:rPr>
          <w:rFonts w:ascii="Garamond" w:hAnsi="Garamond"/>
          <w:sz w:val="28"/>
          <w:szCs w:val="28"/>
        </w:rPr>
        <w:t xml:space="preserve"> </w:t>
      </w:r>
    </w:p>
    <w:p w14:paraId="0224362B" w14:textId="77777777" w:rsidR="008370E6" w:rsidRDefault="008370E6" w:rsidP="006F577F">
      <w:pPr>
        <w:jc w:val="both"/>
        <w:rPr>
          <w:rFonts w:ascii="Garamond" w:hAnsi="Garamond"/>
          <w:sz w:val="28"/>
          <w:szCs w:val="28"/>
        </w:rPr>
      </w:pPr>
    </w:p>
    <w:p w14:paraId="017E64A7" w14:textId="40F79806" w:rsidR="00647436" w:rsidRDefault="005E779E" w:rsidP="006F577F">
      <w:pPr>
        <w:jc w:val="both"/>
        <w:rPr>
          <w:rFonts w:ascii="Garamond" w:hAnsi="Garamond"/>
          <w:sz w:val="28"/>
          <w:szCs w:val="28"/>
        </w:rPr>
      </w:pPr>
      <w:r w:rsidRPr="006F577F">
        <w:rPr>
          <w:rFonts w:ascii="Garamond" w:hAnsi="Garamond"/>
          <w:sz w:val="28"/>
          <w:szCs w:val="28"/>
        </w:rPr>
        <w:t>The NCC is continuously reviewing and updating policies to keep pace with technological advancements and the needs of the market.</w:t>
      </w:r>
      <w:r w:rsidR="000D3CE2">
        <w:rPr>
          <w:rFonts w:ascii="Garamond" w:hAnsi="Garamond"/>
          <w:sz w:val="28"/>
          <w:szCs w:val="28"/>
        </w:rPr>
        <w:t xml:space="preserve"> </w:t>
      </w:r>
      <w:r w:rsidRPr="006F577F">
        <w:rPr>
          <w:rFonts w:ascii="Garamond" w:hAnsi="Garamond"/>
          <w:sz w:val="28"/>
          <w:szCs w:val="28"/>
        </w:rPr>
        <w:t xml:space="preserve">Robust measures are being put </w:t>
      </w:r>
      <w:r w:rsidR="009D5552" w:rsidRPr="006F577F">
        <w:rPr>
          <w:rFonts w:ascii="Garamond" w:hAnsi="Garamond"/>
          <w:sz w:val="28"/>
          <w:szCs w:val="28"/>
        </w:rPr>
        <w:t xml:space="preserve">in place to </w:t>
      </w:r>
      <w:r w:rsidRPr="006F577F">
        <w:rPr>
          <w:rFonts w:ascii="Garamond" w:hAnsi="Garamond"/>
          <w:sz w:val="28"/>
          <w:szCs w:val="28"/>
        </w:rPr>
        <w:t>encourag</w:t>
      </w:r>
      <w:r w:rsidR="009D5552" w:rsidRPr="006F577F">
        <w:rPr>
          <w:rFonts w:ascii="Garamond" w:hAnsi="Garamond"/>
          <w:sz w:val="28"/>
          <w:szCs w:val="28"/>
        </w:rPr>
        <w:t xml:space="preserve">e </w:t>
      </w:r>
      <w:r w:rsidRPr="006F577F">
        <w:rPr>
          <w:rFonts w:ascii="Garamond" w:hAnsi="Garamond"/>
          <w:sz w:val="28"/>
          <w:szCs w:val="28"/>
        </w:rPr>
        <w:t>the adoption of emerging technologies such as 5G, Artificial Intelligence (AI), and blockchain to drive efficiency and innovation in various sectors, from agriculture to finance and from health to education.</w:t>
      </w:r>
    </w:p>
    <w:p w14:paraId="3B0B766C" w14:textId="77777777" w:rsidR="00EF3395" w:rsidRDefault="00EF3395" w:rsidP="006F577F">
      <w:pPr>
        <w:jc w:val="both"/>
        <w:rPr>
          <w:rFonts w:ascii="Garamond" w:hAnsi="Garamond"/>
          <w:sz w:val="28"/>
          <w:szCs w:val="28"/>
        </w:rPr>
      </w:pPr>
    </w:p>
    <w:p w14:paraId="5793AD92" w14:textId="00DB6726" w:rsidR="00676037" w:rsidRDefault="00EF3395" w:rsidP="006F577F">
      <w:pPr>
        <w:jc w:val="both"/>
        <w:rPr>
          <w:rFonts w:ascii="Garamond" w:hAnsi="Garamond"/>
          <w:sz w:val="28"/>
          <w:szCs w:val="28"/>
        </w:rPr>
      </w:pPr>
      <w:r w:rsidRPr="00EF3395">
        <w:rPr>
          <w:rFonts w:ascii="Garamond" w:hAnsi="Garamond"/>
          <w:sz w:val="28"/>
          <w:szCs w:val="28"/>
        </w:rPr>
        <w:t xml:space="preserve">It is important to </w:t>
      </w:r>
      <w:r w:rsidR="00676037">
        <w:rPr>
          <w:rFonts w:ascii="Garamond" w:hAnsi="Garamond"/>
          <w:sz w:val="28"/>
          <w:szCs w:val="28"/>
        </w:rPr>
        <w:t>mention</w:t>
      </w:r>
      <w:r w:rsidRPr="00EF3395">
        <w:rPr>
          <w:rFonts w:ascii="Garamond" w:hAnsi="Garamond"/>
          <w:sz w:val="28"/>
          <w:szCs w:val="28"/>
        </w:rPr>
        <w:t xml:space="preserve"> that a few months ago, President Bola Ahmed Tinubu signed an Executive Order designating telecommunications infrastructure as Critical National Information Infrastructure (CNII). This </w:t>
      </w:r>
      <w:r>
        <w:rPr>
          <w:rFonts w:ascii="Garamond" w:hAnsi="Garamond"/>
          <w:sz w:val="28"/>
          <w:szCs w:val="28"/>
        </w:rPr>
        <w:t xml:space="preserve">long-awaited </w:t>
      </w:r>
      <w:r w:rsidRPr="00EF3395">
        <w:rPr>
          <w:rFonts w:ascii="Garamond" w:hAnsi="Garamond"/>
          <w:sz w:val="28"/>
          <w:szCs w:val="28"/>
        </w:rPr>
        <w:t xml:space="preserve">Executive Order </w:t>
      </w:r>
      <w:r>
        <w:rPr>
          <w:rFonts w:ascii="Garamond" w:hAnsi="Garamond"/>
          <w:sz w:val="28"/>
          <w:szCs w:val="28"/>
        </w:rPr>
        <w:t>criminalizes</w:t>
      </w:r>
      <w:r w:rsidRPr="00EF3395">
        <w:rPr>
          <w:rFonts w:ascii="Garamond" w:hAnsi="Garamond"/>
          <w:sz w:val="28"/>
          <w:szCs w:val="28"/>
        </w:rPr>
        <w:t xml:space="preserve"> the intentional damage of telecommunications infrastructure</w:t>
      </w:r>
      <w:r>
        <w:rPr>
          <w:rFonts w:ascii="Garamond" w:hAnsi="Garamond"/>
          <w:sz w:val="28"/>
          <w:szCs w:val="28"/>
        </w:rPr>
        <w:t xml:space="preserve"> thus </w:t>
      </w:r>
      <w:r w:rsidR="00676037">
        <w:rPr>
          <w:rFonts w:ascii="Garamond" w:hAnsi="Garamond"/>
          <w:sz w:val="28"/>
          <w:szCs w:val="28"/>
        </w:rPr>
        <w:t xml:space="preserve">protecting telecommunication investments and </w:t>
      </w:r>
      <w:r>
        <w:rPr>
          <w:rFonts w:ascii="Garamond" w:hAnsi="Garamond"/>
          <w:sz w:val="28"/>
          <w:szCs w:val="28"/>
        </w:rPr>
        <w:t xml:space="preserve">guaranteeing </w:t>
      </w:r>
      <w:r w:rsidR="00676037">
        <w:rPr>
          <w:rFonts w:ascii="Garamond" w:hAnsi="Garamond"/>
          <w:sz w:val="28"/>
          <w:szCs w:val="28"/>
        </w:rPr>
        <w:t>less down time on our</w:t>
      </w:r>
      <w:r>
        <w:rPr>
          <w:rFonts w:ascii="Garamond" w:hAnsi="Garamond"/>
          <w:sz w:val="28"/>
          <w:szCs w:val="28"/>
        </w:rPr>
        <w:t xml:space="preserve"> </w:t>
      </w:r>
      <w:r w:rsidR="00676037">
        <w:rPr>
          <w:rFonts w:ascii="Garamond" w:hAnsi="Garamond"/>
          <w:sz w:val="28"/>
          <w:szCs w:val="28"/>
        </w:rPr>
        <w:t>networks</w:t>
      </w:r>
      <w:r w:rsidRPr="00EF3395">
        <w:rPr>
          <w:rFonts w:ascii="Garamond" w:hAnsi="Garamond"/>
          <w:sz w:val="28"/>
          <w:szCs w:val="28"/>
        </w:rPr>
        <w:t>. The NCC has already begun collaborating with the Office of the National Security Adviser (ONSA) and other relevant stakeholders to implement the CNII Executive Ord</w:t>
      </w:r>
      <w:r w:rsidR="00676037">
        <w:rPr>
          <w:rFonts w:ascii="Garamond" w:hAnsi="Garamond"/>
          <w:sz w:val="28"/>
          <w:szCs w:val="28"/>
        </w:rPr>
        <w:t>er.</w:t>
      </w:r>
    </w:p>
    <w:p w14:paraId="629B193C" w14:textId="68E80E37" w:rsidR="005F0F4B" w:rsidRDefault="005E779E" w:rsidP="006F577F">
      <w:pPr>
        <w:jc w:val="both"/>
        <w:rPr>
          <w:rFonts w:ascii="Garamond" w:hAnsi="Garamond"/>
          <w:sz w:val="28"/>
          <w:szCs w:val="28"/>
        </w:rPr>
      </w:pPr>
      <w:r w:rsidRPr="006F577F">
        <w:rPr>
          <w:rFonts w:ascii="Garamond" w:hAnsi="Garamond"/>
          <w:sz w:val="28"/>
          <w:szCs w:val="28"/>
        </w:rPr>
        <w:br/>
      </w:r>
      <w:r w:rsidRPr="006F577F">
        <w:rPr>
          <w:rFonts w:ascii="Garamond" w:hAnsi="Garamond"/>
          <w:sz w:val="28"/>
          <w:szCs w:val="28"/>
        </w:rPr>
        <w:br/>
      </w:r>
      <w:r w:rsidRPr="005F0F4B">
        <w:rPr>
          <w:rFonts w:ascii="Garamond" w:hAnsi="Garamond"/>
          <w:b/>
          <w:sz w:val="28"/>
          <w:szCs w:val="28"/>
        </w:rPr>
        <w:t>Public-Private Partnerships: A Pathway to Sustainable Growth</w:t>
      </w:r>
    </w:p>
    <w:p w14:paraId="6E25921F" w14:textId="77777777" w:rsidR="004941A1" w:rsidRDefault="005E779E" w:rsidP="006F577F">
      <w:pPr>
        <w:jc w:val="both"/>
        <w:rPr>
          <w:rFonts w:ascii="Garamond" w:hAnsi="Garamond"/>
          <w:sz w:val="28"/>
          <w:szCs w:val="28"/>
        </w:rPr>
      </w:pPr>
      <w:r w:rsidRPr="006F577F">
        <w:rPr>
          <w:rFonts w:ascii="Garamond" w:hAnsi="Garamond"/>
          <w:sz w:val="28"/>
          <w:szCs w:val="28"/>
        </w:rPr>
        <w:br/>
        <w:t xml:space="preserve">To achieve </w:t>
      </w:r>
      <w:r w:rsidR="009D5552" w:rsidRPr="006F577F">
        <w:rPr>
          <w:rFonts w:ascii="Garamond" w:hAnsi="Garamond"/>
          <w:sz w:val="28"/>
          <w:szCs w:val="28"/>
        </w:rPr>
        <w:t xml:space="preserve">the </w:t>
      </w:r>
      <w:r w:rsidRPr="006F577F">
        <w:rPr>
          <w:rFonts w:ascii="Garamond" w:hAnsi="Garamond"/>
          <w:sz w:val="28"/>
          <w:szCs w:val="28"/>
        </w:rPr>
        <w:t>objectives</w:t>
      </w:r>
      <w:r w:rsidR="009D5552" w:rsidRPr="006F577F">
        <w:rPr>
          <w:rFonts w:ascii="Garamond" w:hAnsi="Garamond"/>
          <w:sz w:val="28"/>
          <w:szCs w:val="28"/>
        </w:rPr>
        <w:t xml:space="preserve"> and mandate of the NCC</w:t>
      </w:r>
      <w:r w:rsidRPr="006F577F">
        <w:rPr>
          <w:rFonts w:ascii="Garamond" w:hAnsi="Garamond"/>
          <w:sz w:val="28"/>
          <w:szCs w:val="28"/>
        </w:rPr>
        <w:t>,</w:t>
      </w:r>
      <w:r w:rsidR="009D5552" w:rsidRPr="006F577F">
        <w:rPr>
          <w:rFonts w:ascii="Garamond" w:hAnsi="Garamond"/>
          <w:sz w:val="28"/>
          <w:szCs w:val="28"/>
        </w:rPr>
        <w:t xml:space="preserve"> </w:t>
      </w:r>
      <w:r w:rsidRPr="006F577F">
        <w:rPr>
          <w:rFonts w:ascii="Garamond" w:hAnsi="Garamond"/>
          <w:sz w:val="28"/>
          <w:szCs w:val="28"/>
        </w:rPr>
        <w:t>the need for robust collaboration between the public and private sectors</w:t>
      </w:r>
      <w:r w:rsidR="009D5552" w:rsidRPr="006F577F">
        <w:rPr>
          <w:rFonts w:ascii="Garamond" w:hAnsi="Garamond"/>
          <w:sz w:val="28"/>
          <w:szCs w:val="28"/>
        </w:rPr>
        <w:t xml:space="preserve"> cannot be overemphasized</w:t>
      </w:r>
      <w:r w:rsidRPr="006F577F">
        <w:rPr>
          <w:rFonts w:ascii="Garamond" w:hAnsi="Garamond"/>
          <w:sz w:val="28"/>
          <w:szCs w:val="28"/>
        </w:rPr>
        <w:t xml:space="preserve">. </w:t>
      </w:r>
      <w:r w:rsidR="009D5552" w:rsidRPr="006F577F">
        <w:rPr>
          <w:rFonts w:ascii="Garamond" w:hAnsi="Garamond"/>
          <w:sz w:val="28"/>
          <w:szCs w:val="28"/>
        </w:rPr>
        <w:t xml:space="preserve">Hence, the </w:t>
      </w:r>
      <w:r w:rsidRPr="006F577F">
        <w:rPr>
          <w:rFonts w:ascii="Garamond" w:hAnsi="Garamond"/>
          <w:sz w:val="28"/>
          <w:szCs w:val="28"/>
        </w:rPr>
        <w:t>fostering</w:t>
      </w:r>
      <w:r w:rsidR="009D5552" w:rsidRPr="006F577F">
        <w:rPr>
          <w:rFonts w:ascii="Garamond" w:hAnsi="Garamond"/>
          <w:sz w:val="28"/>
          <w:szCs w:val="28"/>
        </w:rPr>
        <w:t xml:space="preserve"> of</w:t>
      </w:r>
      <w:r w:rsidRPr="006F577F">
        <w:rPr>
          <w:rFonts w:ascii="Garamond" w:hAnsi="Garamond"/>
          <w:sz w:val="28"/>
          <w:szCs w:val="28"/>
        </w:rPr>
        <w:t xml:space="preserve"> partnerships that leverage the strengths of both sectors to expand digital infrastructure, promote digital literacy, and drive digital innovation. </w:t>
      </w:r>
    </w:p>
    <w:p w14:paraId="34C81FFB" w14:textId="77777777" w:rsidR="004941A1" w:rsidRDefault="004941A1" w:rsidP="006F577F">
      <w:pPr>
        <w:jc w:val="both"/>
        <w:rPr>
          <w:rFonts w:ascii="Garamond" w:hAnsi="Garamond"/>
          <w:sz w:val="28"/>
          <w:szCs w:val="28"/>
        </w:rPr>
      </w:pPr>
    </w:p>
    <w:p w14:paraId="3C2DDE14" w14:textId="7C10DD51" w:rsidR="00CC1E03" w:rsidRDefault="00ED0760" w:rsidP="006F577F">
      <w:pPr>
        <w:jc w:val="both"/>
        <w:rPr>
          <w:rFonts w:ascii="Garamond" w:hAnsi="Garamond"/>
          <w:sz w:val="28"/>
          <w:szCs w:val="28"/>
        </w:rPr>
      </w:pPr>
      <w:r w:rsidRPr="006F577F">
        <w:rPr>
          <w:rFonts w:ascii="Garamond" w:hAnsi="Garamond"/>
          <w:sz w:val="28"/>
          <w:szCs w:val="28"/>
        </w:rPr>
        <w:t xml:space="preserve">The Commission in the last one year embarked on </w:t>
      </w:r>
      <w:r w:rsidR="00676037">
        <w:rPr>
          <w:rFonts w:ascii="Garamond" w:hAnsi="Garamond"/>
          <w:sz w:val="28"/>
          <w:szCs w:val="28"/>
        </w:rPr>
        <w:t>some strategic</w:t>
      </w:r>
      <w:r w:rsidRPr="006F577F">
        <w:rPr>
          <w:rFonts w:ascii="Garamond" w:hAnsi="Garamond"/>
          <w:sz w:val="28"/>
          <w:szCs w:val="28"/>
        </w:rPr>
        <w:t xml:space="preserve"> partnerships. One of these gave birth to the Centre of Excellence</w:t>
      </w:r>
      <w:r w:rsidR="004941A1">
        <w:rPr>
          <w:rFonts w:ascii="Garamond" w:hAnsi="Garamond"/>
          <w:sz w:val="28"/>
          <w:szCs w:val="28"/>
        </w:rPr>
        <w:t xml:space="preserve"> in May 2024</w:t>
      </w:r>
      <w:r w:rsidRPr="006F577F">
        <w:rPr>
          <w:rFonts w:ascii="Garamond" w:hAnsi="Garamond"/>
          <w:sz w:val="28"/>
          <w:szCs w:val="28"/>
        </w:rPr>
        <w:t xml:space="preserve">, </w:t>
      </w:r>
      <w:r w:rsidR="004E4C95">
        <w:rPr>
          <w:rFonts w:ascii="Garamond" w:hAnsi="Garamond"/>
          <w:sz w:val="28"/>
          <w:szCs w:val="28"/>
        </w:rPr>
        <w:t xml:space="preserve">a 4G/5G Test </w:t>
      </w:r>
      <w:r w:rsidRPr="006F577F">
        <w:rPr>
          <w:rFonts w:ascii="Garamond" w:hAnsi="Garamond"/>
          <w:sz w:val="28"/>
          <w:szCs w:val="28"/>
        </w:rPr>
        <w:t xml:space="preserve">Lab set up in collaboration with NOKIA at the NCC Annex Office </w:t>
      </w:r>
      <w:proofErr w:type="spellStart"/>
      <w:r w:rsidRPr="006F577F">
        <w:rPr>
          <w:rFonts w:ascii="Garamond" w:hAnsi="Garamond"/>
          <w:sz w:val="28"/>
          <w:szCs w:val="28"/>
        </w:rPr>
        <w:t>Mbora</w:t>
      </w:r>
      <w:proofErr w:type="spellEnd"/>
      <w:r w:rsidRPr="006F577F">
        <w:rPr>
          <w:rFonts w:ascii="Garamond" w:hAnsi="Garamond"/>
          <w:sz w:val="28"/>
          <w:szCs w:val="28"/>
        </w:rPr>
        <w:t xml:space="preserve">. </w:t>
      </w:r>
      <w:r w:rsidR="004941A1">
        <w:rPr>
          <w:rFonts w:ascii="Garamond" w:hAnsi="Garamond"/>
          <w:sz w:val="28"/>
          <w:szCs w:val="28"/>
        </w:rPr>
        <w:t>The MoU with NOKIA</w:t>
      </w:r>
      <w:r w:rsidR="004E4C95">
        <w:rPr>
          <w:rFonts w:ascii="Garamond" w:hAnsi="Garamond"/>
          <w:sz w:val="28"/>
          <w:szCs w:val="28"/>
        </w:rPr>
        <w:t xml:space="preserve"> </w:t>
      </w:r>
      <w:r w:rsidR="001A5BDC">
        <w:rPr>
          <w:rFonts w:ascii="Garamond" w:hAnsi="Garamond"/>
          <w:sz w:val="28"/>
          <w:szCs w:val="28"/>
        </w:rPr>
        <w:t xml:space="preserve">includes </w:t>
      </w:r>
      <w:r w:rsidR="004E4C95">
        <w:rPr>
          <w:rFonts w:ascii="Garamond" w:hAnsi="Garamond"/>
          <w:sz w:val="28"/>
          <w:szCs w:val="28"/>
        </w:rPr>
        <w:t>4G/5G Technical</w:t>
      </w:r>
      <w:r w:rsidR="001A5BDC">
        <w:rPr>
          <w:rFonts w:ascii="Garamond" w:hAnsi="Garamond"/>
          <w:sz w:val="28"/>
          <w:szCs w:val="28"/>
        </w:rPr>
        <w:t xml:space="preserve">, </w:t>
      </w:r>
      <w:r w:rsidR="004E4C95">
        <w:rPr>
          <w:rFonts w:ascii="Garamond" w:hAnsi="Garamond"/>
          <w:sz w:val="28"/>
          <w:szCs w:val="28"/>
        </w:rPr>
        <w:t>and Vocational Trainings for young Nigerians. This initiative targets to enhance and build technical talent, as well as equip 300 to 400 young person</w:t>
      </w:r>
      <w:r w:rsidR="00A001A1">
        <w:rPr>
          <w:rFonts w:ascii="Garamond" w:hAnsi="Garamond"/>
          <w:sz w:val="28"/>
          <w:szCs w:val="28"/>
        </w:rPr>
        <w:t xml:space="preserve"> with 4G/5G skills</w:t>
      </w:r>
      <w:r w:rsidR="004E4C95">
        <w:rPr>
          <w:rFonts w:ascii="Garamond" w:hAnsi="Garamond"/>
          <w:sz w:val="28"/>
          <w:szCs w:val="28"/>
        </w:rPr>
        <w:t xml:space="preserve"> required for them to be employed </w:t>
      </w:r>
      <w:r w:rsidR="00A001A1">
        <w:rPr>
          <w:rFonts w:ascii="Garamond" w:hAnsi="Garamond"/>
          <w:sz w:val="28"/>
          <w:szCs w:val="28"/>
        </w:rPr>
        <w:t xml:space="preserve">in </w:t>
      </w:r>
      <w:r w:rsidR="004E4C95">
        <w:rPr>
          <w:rFonts w:ascii="Garamond" w:hAnsi="Garamond"/>
          <w:sz w:val="28"/>
          <w:szCs w:val="28"/>
        </w:rPr>
        <w:t>the telecommunications sector. An additional 200 young Nigerians will also</w:t>
      </w:r>
      <w:r w:rsidR="001A5BDC">
        <w:rPr>
          <w:rFonts w:ascii="Garamond" w:hAnsi="Garamond"/>
          <w:sz w:val="28"/>
          <w:szCs w:val="28"/>
        </w:rPr>
        <w:t xml:space="preserve"> benefit from the </w:t>
      </w:r>
      <w:r w:rsidR="004E4C95">
        <w:rPr>
          <w:rFonts w:ascii="Garamond" w:hAnsi="Garamond"/>
          <w:sz w:val="28"/>
          <w:szCs w:val="28"/>
        </w:rPr>
        <w:t xml:space="preserve">Vocational Training under this partnership. </w:t>
      </w:r>
      <w:r w:rsidR="00CC1E03">
        <w:rPr>
          <w:rFonts w:ascii="Garamond" w:hAnsi="Garamond"/>
          <w:sz w:val="28"/>
          <w:szCs w:val="28"/>
        </w:rPr>
        <w:t xml:space="preserve">The expectation is to further collaborate with players in the industry and encourage absorption of these trainees into the industry, especially within their respective communities and catchment areas to propel development </w:t>
      </w:r>
      <w:r w:rsidR="00B167EF">
        <w:rPr>
          <w:rFonts w:ascii="Garamond" w:hAnsi="Garamond"/>
          <w:sz w:val="28"/>
          <w:szCs w:val="28"/>
        </w:rPr>
        <w:t>across</w:t>
      </w:r>
      <w:r w:rsidR="00CC1E03">
        <w:rPr>
          <w:rFonts w:ascii="Garamond" w:hAnsi="Garamond"/>
          <w:sz w:val="28"/>
          <w:szCs w:val="28"/>
        </w:rPr>
        <w:t xml:space="preserve"> the nation.</w:t>
      </w:r>
    </w:p>
    <w:p w14:paraId="05D5C44F" w14:textId="77777777" w:rsidR="00CC1E03" w:rsidRDefault="00CC1E03" w:rsidP="006F577F">
      <w:pPr>
        <w:jc w:val="both"/>
        <w:rPr>
          <w:rFonts w:ascii="Garamond" w:hAnsi="Garamond"/>
          <w:sz w:val="28"/>
          <w:szCs w:val="28"/>
        </w:rPr>
      </w:pPr>
    </w:p>
    <w:p w14:paraId="3817002C" w14:textId="388C06F6" w:rsidR="005F0F4B" w:rsidRDefault="009D5552" w:rsidP="006F577F">
      <w:pPr>
        <w:jc w:val="both"/>
        <w:rPr>
          <w:rFonts w:ascii="Garamond" w:hAnsi="Garamond"/>
          <w:sz w:val="28"/>
          <w:szCs w:val="28"/>
        </w:rPr>
      </w:pPr>
      <w:r w:rsidRPr="006F577F">
        <w:rPr>
          <w:rFonts w:ascii="Garamond" w:hAnsi="Garamond"/>
          <w:sz w:val="28"/>
          <w:szCs w:val="28"/>
        </w:rPr>
        <w:t xml:space="preserve">This leads to a </w:t>
      </w:r>
      <w:r w:rsidR="005E779E" w:rsidRPr="006F577F">
        <w:rPr>
          <w:rFonts w:ascii="Garamond" w:hAnsi="Garamond"/>
          <w:sz w:val="28"/>
          <w:szCs w:val="28"/>
        </w:rPr>
        <w:t>call on private sector players to invest in Nigeria’s burgeoning digital economy and take advantage of the numerous opportunities that it presents.</w:t>
      </w:r>
      <w:r w:rsidR="005E779E" w:rsidRPr="006F577F">
        <w:rPr>
          <w:rFonts w:ascii="Garamond" w:hAnsi="Garamond"/>
          <w:sz w:val="28"/>
          <w:szCs w:val="28"/>
        </w:rPr>
        <w:br/>
      </w:r>
      <w:r w:rsidR="005E779E" w:rsidRPr="006F577F">
        <w:rPr>
          <w:rFonts w:ascii="Garamond" w:hAnsi="Garamond"/>
          <w:sz w:val="28"/>
          <w:szCs w:val="28"/>
        </w:rPr>
        <w:br/>
      </w:r>
      <w:r w:rsidR="005E779E" w:rsidRPr="005F0F4B">
        <w:rPr>
          <w:rFonts w:ascii="Garamond" w:hAnsi="Garamond"/>
          <w:b/>
          <w:sz w:val="28"/>
          <w:szCs w:val="28"/>
        </w:rPr>
        <w:t>Ensuring Inclusive Growth</w:t>
      </w:r>
    </w:p>
    <w:p w14:paraId="76224F4A" w14:textId="6A6141EB" w:rsidR="00446EB2" w:rsidRDefault="005E779E" w:rsidP="006F577F">
      <w:pPr>
        <w:jc w:val="both"/>
        <w:rPr>
          <w:rFonts w:ascii="Garamond" w:hAnsi="Garamond"/>
          <w:sz w:val="28"/>
          <w:szCs w:val="28"/>
        </w:rPr>
      </w:pPr>
      <w:r w:rsidRPr="006F577F">
        <w:rPr>
          <w:rFonts w:ascii="Garamond" w:hAnsi="Garamond"/>
          <w:sz w:val="28"/>
          <w:szCs w:val="28"/>
        </w:rPr>
        <w:br/>
      </w:r>
      <w:r w:rsidR="009D5552" w:rsidRPr="006F577F">
        <w:rPr>
          <w:rFonts w:ascii="Garamond" w:hAnsi="Garamond"/>
          <w:sz w:val="28"/>
          <w:szCs w:val="28"/>
        </w:rPr>
        <w:t xml:space="preserve">The Commission’s </w:t>
      </w:r>
      <w:r w:rsidRPr="006F577F">
        <w:rPr>
          <w:rFonts w:ascii="Garamond" w:hAnsi="Garamond"/>
          <w:sz w:val="28"/>
          <w:szCs w:val="28"/>
        </w:rPr>
        <w:t xml:space="preserve">efforts are also </w:t>
      </w:r>
      <w:proofErr w:type="spellStart"/>
      <w:r w:rsidRPr="006F577F">
        <w:rPr>
          <w:rFonts w:ascii="Garamond" w:hAnsi="Garamond"/>
          <w:sz w:val="28"/>
          <w:szCs w:val="28"/>
        </w:rPr>
        <w:t>centered</w:t>
      </w:r>
      <w:proofErr w:type="spellEnd"/>
      <w:r w:rsidRPr="006F577F">
        <w:rPr>
          <w:rFonts w:ascii="Garamond" w:hAnsi="Garamond"/>
          <w:sz w:val="28"/>
          <w:szCs w:val="28"/>
        </w:rPr>
        <w:t xml:space="preserve"> on ensuring that no one is left behind in the </w:t>
      </w:r>
      <w:r w:rsidRPr="006F577F">
        <w:rPr>
          <w:rFonts w:ascii="Garamond" w:hAnsi="Garamond"/>
          <w:sz w:val="28"/>
          <w:szCs w:val="28"/>
        </w:rPr>
        <w:lastRenderedPageBreak/>
        <w:t xml:space="preserve">digital revolution. </w:t>
      </w:r>
      <w:r w:rsidR="009D5552" w:rsidRPr="006F577F">
        <w:rPr>
          <w:rFonts w:ascii="Garamond" w:hAnsi="Garamond"/>
          <w:sz w:val="28"/>
          <w:szCs w:val="28"/>
        </w:rPr>
        <w:t>The NCC is</w:t>
      </w:r>
      <w:r w:rsidRPr="006F577F">
        <w:rPr>
          <w:rFonts w:ascii="Garamond" w:hAnsi="Garamond"/>
          <w:sz w:val="28"/>
          <w:szCs w:val="28"/>
        </w:rPr>
        <w:t xml:space="preserve"> committed to bridging the digital divide between urban and rural areas, ensuring that every Nigerian has access to affordable and reliable internet services. </w:t>
      </w:r>
      <w:r w:rsidR="00446EB2" w:rsidRPr="006F577F">
        <w:rPr>
          <w:rFonts w:ascii="Garamond" w:hAnsi="Garamond"/>
          <w:sz w:val="28"/>
          <w:szCs w:val="28"/>
        </w:rPr>
        <w:t>Initiatives from USP</w:t>
      </w:r>
      <w:r w:rsidR="00676037">
        <w:rPr>
          <w:rFonts w:ascii="Garamond" w:hAnsi="Garamond"/>
          <w:sz w:val="28"/>
          <w:szCs w:val="28"/>
        </w:rPr>
        <w:t>F</w:t>
      </w:r>
      <w:r w:rsidR="009D5552" w:rsidRPr="006F577F">
        <w:rPr>
          <w:rFonts w:ascii="Garamond" w:hAnsi="Garamond"/>
          <w:sz w:val="28"/>
          <w:szCs w:val="28"/>
        </w:rPr>
        <w:t xml:space="preserve"> have been tailored towards the underserved and unserved communities of the country. These include Digital</w:t>
      </w:r>
      <w:r w:rsidR="00714841" w:rsidRPr="006F577F">
        <w:rPr>
          <w:rFonts w:ascii="Garamond" w:hAnsi="Garamond"/>
          <w:sz w:val="28"/>
          <w:szCs w:val="28"/>
        </w:rPr>
        <w:t xml:space="preserve"> Literacy Programmes, Emerging Technology Centres, Tertiary Institution Centres, Computer Based Test Centres, Community ICT centres</w:t>
      </w:r>
      <w:r w:rsidR="00833398" w:rsidRPr="006F577F">
        <w:rPr>
          <w:rFonts w:ascii="Garamond" w:hAnsi="Garamond"/>
          <w:sz w:val="28"/>
          <w:szCs w:val="28"/>
        </w:rPr>
        <w:t xml:space="preserve"> and satellite deployments</w:t>
      </w:r>
      <w:r w:rsidR="00714841" w:rsidRPr="006F577F">
        <w:rPr>
          <w:rFonts w:ascii="Garamond" w:hAnsi="Garamond"/>
          <w:sz w:val="28"/>
          <w:szCs w:val="28"/>
        </w:rPr>
        <w:t>. Other programmes include the Digital Learning Initiative, Digital Literacy for Teachers, Youth Entrepreneurship Programmes, Digital Skills for Youth Empowerment</w:t>
      </w:r>
      <w:r w:rsidR="007D487D" w:rsidRPr="006F577F">
        <w:rPr>
          <w:rFonts w:ascii="Garamond" w:hAnsi="Garamond"/>
          <w:sz w:val="28"/>
          <w:szCs w:val="28"/>
        </w:rPr>
        <w:t xml:space="preserve">, Digital Awareness Programme, Digital </w:t>
      </w:r>
      <w:r w:rsidR="00835FF1" w:rsidRPr="006F577F">
        <w:rPr>
          <w:rFonts w:ascii="Garamond" w:hAnsi="Garamond"/>
          <w:sz w:val="28"/>
          <w:szCs w:val="28"/>
        </w:rPr>
        <w:t>Entrepreneurship</w:t>
      </w:r>
      <w:r w:rsidR="007D487D" w:rsidRPr="006F577F">
        <w:rPr>
          <w:rFonts w:ascii="Garamond" w:hAnsi="Garamond"/>
          <w:sz w:val="28"/>
          <w:szCs w:val="28"/>
        </w:rPr>
        <w:t xml:space="preserve"> Capacity Building, </w:t>
      </w:r>
      <w:proofErr w:type="spellStart"/>
      <w:r w:rsidR="007D487D" w:rsidRPr="006F577F">
        <w:rPr>
          <w:rFonts w:ascii="Garamond" w:hAnsi="Garamond"/>
          <w:sz w:val="28"/>
          <w:szCs w:val="28"/>
        </w:rPr>
        <w:t>Techpreneurship</w:t>
      </w:r>
      <w:proofErr w:type="spellEnd"/>
      <w:r w:rsidR="007D487D" w:rsidRPr="006F577F">
        <w:rPr>
          <w:rFonts w:ascii="Garamond" w:hAnsi="Garamond"/>
          <w:sz w:val="28"/>
          <w:szCs w:val="28"/>
        </w:rPr>
        <w:t xml:space="preserve"> Training etc</w:t>
      </w:r>
      <w:r w:rsidR="00714841" w:rsidRPr="006F577F">
        <w:rPr>
          <w:rFonts w:ascii="Garamond" w:hAnsi="Garamond"/>
          <w:sz w:val="28"/>
          <w:szCs w:val="28"/>
        </w:rPr>
        <w:t>.</w:t>
      </w:r>
      <w:r w:rsidR="007D487D" w:rsidRPr="006F577F">
        <w:rPr>
          <w:rFonts w:ascii="Garamond" w:hAnsi="Garamond"/>
          <w:sz w:val="28"/>
          <w:szCs w:val="28"/>
        </w:rPr>
        <w:t xml:space="preserve"> </w:t>
      </w:r>
      <w:r w:rsidRPr="006F577F">
        <w:rPr>
          <w:rFonts w:ascii="Garamond" w:hAnsi="Garamond"/>
          <w:sz w:val="28"/>
          <w:szCs w:val="28"/>
        </w:rPr>
        <w:t xml:space="preserve">Through </w:t>
      </w:r>
      <w:r w:rsidR="007D487D" w:rsidRPr="006F577F">
        <w:rPr>
          <w:rFonts w:ascii="Garamond" w:hAnsi="Garamond"/>
          <w:sz w:val="28"/>
          <w:szCs w:val="28"/>
        </w:rPr>
        <w:t xml:space="preserve">these </w:t>
      </w:r>
      <w:r w:rsidRPr="006F577F">
        <w:rPr>
          <w:rFonts w:ascii="Garamond" w:hAnsi="Garamond"/>
          <w:sz w:val="28"/>
          <w:szCs w:val="28"/>
        </w:rPr>
        <w:t xml:space="preserve">targeted interventions and strategic partnerships, </w:t>
      </w:r>
      <w:r w:rsidR="007D487D" w:rsidRPr="006F577F">
        <w:rPr>
          <w:rFonts w:ascii="Garamond" w:hAnsi="Garamond"/>
          <w:sz w:val="28"/>
          <w:szCs w:val="28"/>
        </w:rPr>
        <w:t>the Commission</w:t>
      </w:r>
      <w:r w:rsidRPr="006F577F">
        <w:rPr>
          <w:rFonts w:ascii="Garamond" w:hAnsi="Garamond"/>
          <w:sz w:val="28"/>
          <w:szCs w:val="28"/>
        </w:rPr>
        <w:t xml:space="preserve"> aim</w:t>
      </w:r>
      <w:r w:rsidR="007D487D" w:rsidRPr="006F577F">
        <w:rPr>
          <w:rFonts w:ascii="Garamond" w:hAnsi="Garamond"/>
          <w:sz w:val="28"/>
          <w:szCs w:val="28"/>
        </w:rPr>
        <w:t>s</w:t>
      </w:r>
      <w:r w:rsidRPr="006F577F">
        <w:rPr>
          <w:rFonts w:ascii="Garamond" w:hAnsi="Garamond"/>
          <w:sz w:val="28"/>
          <w:szCs w:val="28"/>
        </w:rPr>
        <w:t xml:space="preserve"> to enhance digital literacy, empower women and youth, and promote entrepreneurship </w:t>
      </w:r>
      <w:r w:rsidR="00522275">
        <w:rPr>
          <w:rFonts w:ascii="Garamond" w:hAnsi="Garamond"/>
          <w:sz w:val="28"/>
          <w:szCs w:val="28"/>
        </w:rPr>
        <w:t>across the country.</w:t>
      </w:r>
      <w:r w:rsidR="00522275">
        <w:rPr>
          <w:rFonts w:ascii="Garamond" w:hAnsi="Garamond"/>
          <w:sz w:val="28"/>
          <w:szCs w:val="28"/>
        </w:rPr>
        <w:br/>
      </w:r>
    </w:p>
    <w:p w14:paraId="795F9B15" w14:textId="77777777" w:rsidR="00676037" w:rsidRDefault="005E779E" w:rsidP="006F577F">
      <w:pPr>
        <w:jc w:val="both"/>
        <w:rPr>
          <w:rFonts w:ascii="Garamond" w:hAnsi="Garamond"/>
          <w:sz w:val="28"/>
          <w:szCs w:val="28"/>
        </w:rPr>
      </w:pPr>
      <w:r w:rsidRPr="006F577F">
        <w:rPr>
          <w:rFonts w:ascii="Garamond" w:hAnsi="Garamond"/>
          <w:sz w:val="28"/>
          <w:szCs w:val="28"/>
        </w:rPr>
        <w:t>As the stage</w:t>
      </w:r>
      <w:r w:rsidR="007D487D" w:rsidRPr="006F577F">
        <w:rPr>
          <w:rFonts w:ascii="Garamond" w:hAnsi="Garamond"/>
          <w:sz w:val="28"/>
          <w:szCs w:val="28"/>
        </w:rPr>
        <w:t xml:space="preserve"> is set</w:t>
      </w:r>
      <w:r w:rsidRPr="006F577F">
        <w:rPr>
          <w:rFonts w:ascii="Garamond" w:hAnsi="Garamond"/>
          <w:sz w:val="28"/>
          <w:szCs w:val="28"/>
        </w:rPr>
        <w:t xml:space="preserve"> for business and economic recovery, </w:t>
      </w:r>
      <w:r w:rsidR="007D487D" w:rsidRPr="006F577F">
        <w:rPr>
          <w:rFonts w:ascii="Garamond" w:hAnsi="Garamond"/>
          <w:sz w:val="28"/>
          <w:szCs w:val="28"/>
        </w:rPr>
        <w:t>this is</w:t>
      </w:r>
      <w:r w:rsidRPr="006F577F">
        <w:rPr>
          <w:rFonts w:ascii="Garamond" w:hAnsi="Garamond"/>
          <w:sz w:val="28"/>
          <w:szCs w:val="28"/>
        </w:rPr>
        <w:t xml:space="preserve"> invit</w:t>
      </w:r>
      <w:r w:rsidR="007D487D" w:rsidRPr="006F577F">
        <w:rPr>
          <w:rFonts w:ascii="Garamond" w:hAnsi="Garamond"/>
          <w:sz w:val="28"/>
          <w:szCs w:val="28"/>
        </w:rPr>
        <w:t>ing</w:t>
      </w:r>
      <w:r w:rsidRPr="006F577F">
        <w:rPr>
          <w:rFonts w:ascii="Garamond" w:hAnsi="Garamond"/>
          <w:sz w:val="28"/>
          <w:szCs w:val="28"/>
        </w:rPr>
        <w:t xml:space="preserve"> all stakeholders to join us in this journey. The NCC is determined to be a catalyst for positive change, a driver of innovation, and a partner in progress. Together, </w:t>
      </w:r>
      <w:r w:rsidR="007D487D" w:rsidRPr="006F577F">
        <w:rPr>
          <w:rFonts w:ascii="Garamond" w:hAnsi="Garamond"/>
          <w:sz w:val="28"/>
          <w:szCs w:val="28"/>
        </w:rPr>
        <w:t xml:space="preserve">all </w:t>
      </w:r>
      <w:r w:rsidR="00DA1787" w:rsidRPr="006F577F">
        <w:rPr>
          <w:rFonts w:ascii="Garamond" w:hAnsi="Garamond"/>
          <w:sz w:val="28"/>
          <w:szCs w:val="28"/>
        </w:rPr>
        <w:t>stakeholders in the digital ecosystem</w:t>
      </w:r>
      <w:r w:rsidRPr="006F577F">
        <w:rPr>
          <w:rFonts w:ascii="Garamond" w:hAnsi="Garamond"/>
          <w:sz w:val="28"/>
          <w:szCs w:val="28"/>
        </w:rPr>
        <w:t xml:space="preserve"> can build a resilient economy, create opportunities for all Nigerians, and position Nigeria as a leader in the global digital economy.</w:t>
      </w:r>
    </w:p>
    <w:p w14:paraId="018F4AE3" w14:textId="728966D8" w:rsidR="00B167EF" w:rsidRDefault="005E779E" w:rsidP="006F577F">
      <w:pPr>
        <w:jc w:val="both"/>
        <w:rPr>
          <w:rFonts w:ascii="Garamond" w:hAnsi="Garamond"/>
          <w:sz w:val="28"/>
          <w:szCs w:val="28"/>
        </w:rPr>
      </w:pPr>
      <w:r w:rsidRPr="006F577F">
        <w:rPr>
          <w:rFonts w:ascii="Garamond" w:hAnsi="Garamond"/>
          <w:sz w:val="28"/>
          <w:szCs w:val="28"/>
        </w:rPr>
        <w:br/>
      </w:r>
      <w:r w:rsidR="00B167EF">
        <w:rPr>
          <w:rFonts w:ascii="Garamond" w:hAnsi="Garamond"/>
          <w:sz w:val="28"/>
          <w:szCs w:val="28"/>
        </w:rPr>
        <w:t xml:space="preserve">We take </w:t>
      </w:r>
      <w:r w:rsidRPr="006F577F">
        <w:rPr>
          <w:rFonts w:ascii="Garamond" w:hAnsi="Garamond"/>
          <w:sz w:val="28"/>
          <w:szCs w:val="28"/>
        </w:rPr>
        <w:t>this moment</w:t>
      </w:r>
      <w:r w:rsidR="007D487D" w:rsidRPr="006F577F">
        <w:rPr>
          <w:rFonts w:ascii="Garamond" w:hAnsi="Garamond"/>
          <w:sz w:val="28"/>
          <w:szCs w:val="28"/>
        </w:rPr>
        <w:t xml:space="preserve"> </w:t>
      </w:r>
      <w:r w:rsidR="00B167EF">
        <w:rPr>
          <w:rFonts w:ascii="Garamond" w:hAnsi="Garamond"/>
          <w:sz w:val="28"/>
          <w:szCs w:val="28"/>
        </w:rPr>
        <w:t>as</w:t>
      </w:r>
      <w:r w:rsidR="007D487D" w:rsidRPr="006F577F">
        <w:rPr>
          <w:rFonts w:ascii="Garamond" w:hAnsi="Garamond"/>
          <w:sz w:val="28"/>
          <w:szCs w:val="28"/>
        </w:rPr>
        <w:t xml:space="preserve"> an opportunity for all to</w:t>
      </w:r>
      <w:r w:rsidRPr="006F577F">
        <w:rPr>
          <w:rFonts w:ascii="Garamond" w:hAnsi="Garamond"/>
          <w:sz w:val="28"/>
          <w:szCs w:val="28"/>
        </w:rPr>
        <w:t xml:space="preserve"> embrace </w:t>
      </w:r>
      <w:r w:rsidR="00676037">
        <w:rPr>
          <w:rFonts w:ascii="Garamond" w:hAnsi="Garamond"/>
          <w:sz w:val="28"/>
          <w:szCs w:val="28"/>
        </w:rPr>
        <w:t>our</w:t>
      </w:r>
      <w:r w:rsidR="00B167EF">
        <w:rPr>
          <w:rFonts w:ascii="Garamond" w:hAnsi="Garamond"/>
          <w:sz w:val="28"/>
          <w:szCs w:val="28"/>
        </w:rPr>
        <w:t xml:space="preserve"> </w:t>
      </w:r>
      <w:r w:rsidRPr="006F577F">
        <w:rPr>
          <w:rFonts w:ascii="Garamond" w:hAnsi="Garamond"/>
          <w:sz w:val="28"/>
          <w:szCs w:val="28"/>
        </w:rPr>
        <w:t>digital transformation</w:t>
      </w:r>
      <w:r w:rsidR="00B167EF">
        <w:rPr>
          <w:rFonts w:ascii="Garamond" w:hAnsi="Garamond"/>
          <w:sz w:val="28"/>
          <w:szCs w:val="28"/>
        </w:rPr>
        <w:t xml:space="preserve"> policies and programmes</w:t>
      </w:r>
      <w:r w:rsidRPr="006F577F">
        <w:rPr>
          <w:rFonts w:ascii="Garamond" w:hAnsi="Garamond"/>
          <w:sz w:val="28"/>
          <w:szCs w:val="28"/>
        </w:rPr>
        <w:t xml:space="preserve">, </w:t>
      </w:r>
      <w:r w:rsidR="00B167EF">
        <w:rPr>
          <w:rFonts w:ascii="Garamond" w:hAnsi="Garamond"/>
          <w:sz w:val="28"/>
          <w:szCs w:val="28"/>
        </w:rPr>
        <w:t xml:space="preserve">that will </w:t>
      </w:r>
      <w:r w:rsidRPr="006F577F">
        <w:rPr>
          <w:rFonts w:ascii="Garamond" w:hAnsi="Garamond"/>
          <w:sz w:val="28"/>
          <w:szCs w:val="28"/>
        </w:rPr>
        <w:t xml:space="preserve">set </w:t>
      </w:r>
      <w:r w:rsidR="00B167EF">
        <w:rPr>
          <w:rFonts w:ascii="Garamond" w:hAnsi="Garamond"/>
          <w:sz w:val="28"/>
          <w:szCs w:val="28"/>
        </w:rPr>
        <w:t>our nation</w:t>
      </w:r>
      <w:r w:rsidRPr="006F577F">
        <w:rPr>
          <w:rFonts w:ascii="Garamond" w:hAnsi="Garamond"/>
          <w:sz w:val="28"/>
          <w:szCs w:val="28"/>
        </w:rPr>
        <w:t xml:space="preserve"> on a path to sustainable economi</w:t>
      </w:r>
      <w:r w:rsidR="00B167EF">
        <w:rPr>
          <w:rFonts w:ascii="Garamond" w:hAnsi="Garamond"/>
          <w:sz w:val="28"/>
          <w:szCs w:val="28"/>
        </w:rPr>
        <w:t xml:space="preserve">c </w:t>
      </w:r>
    </w:p>
    <w:p w14:paraId="65D30F62" w14:textId="77777777" w:rsidR="00B167EF" w:rsidRDefault="005E779E" w:rsidP="006F577F">
      <w:pPr>
        <w:jc w:val="both"/>
        <w:rPr>
          <w:rFonts w:ascii="Garamond" w:hAnsi="Garamond"/>
          <w:sz w:val="28"/>
          <w:szCs w:val="28"/>
        </w:rPr>
      </w:pPr>
      <w:r w:rsidRPr="006F577F">
        <w:rPr>
          <w:rFonts w:ascii="Garamond" w:hAnsi="Garamond"/>
          <w:sz w:val="28"/>
          <w:szCs w:val="28"/>
        </w:rPr>
        <w:t>growth and prosperity.</w:t>
      </w:r>
    </w:p>
    <w:p w14:paraId="4EC38B8C" w14:textId="585F948F" w:rsidR="005E779E" w:rsidRPr="006F577F" w:rsidRDefault="005E779E" w:rsidP="006F577F">
      <w:pPr>
        <w:jc w:val="both"/>
        <w:rPr>
          <w:rFonts w:ascii="Garamond" w:hAnsi="Garamond"/>
          <w:sz w:val="28"/>
          <w:szCs w:val="28"/>
        </w:rPr>
      </w:pPr>
      <w:r w:rsidRPr="006F577F">
        <w:rPr>
          <w:rFonts w:ascii="Garamond" w:hAnsi="Garamond"/>
          <w:sz w:val="28"/>
          <w:szCs w:val="28"/>
        </w:rPr>
        <w:br/>
      </w:r>
      <w:r w:rsidRPr="006F577F">
        <w:rPr>
          <w:rFonts w:ascii="Garamond" w:hAnsi="Garamond"/>
          <w:sz w:val="28"/>
          <w:szCs w:val="28"/>
        </w:rPr>
        <w:br/>
        <w:t>Thank you.</w:t>
      </w:r>
    </w:p>
    <w:p w14:paraId="3F795CA2" w14:textId="2DE37E3B" w:rsidR="00DA1787" w:rsidRPr="006F577F" w:rsidRDefault="00DA1787" w:rsidP="006F577F">
      <w:pPr>
        <w:jc w:val="both"/>
        <w:rPr>
          <w:rFonts w:ascii="Garamond" w:hAnsi="Garamond"/>
          <w:sz w:val="28"/>
          <w:szCs w:val="28"/>
        </w:rPr>
      </w:pPr>
    </w:p>
    <w:p w14:paraId="0B6E6CF0" w14:textId="33ED7052" w:rsidR="00DA1787" w:rsidRPr="005F0F4B" w:rsidRDefault="00DA1787" w:rsidP="006F577F">
      <w:pPr>
        <w:jc w:val="both"/>
        <w:rPr>
          <w:rFonts w:ascii="Garamond" w:hAnsi="Garamond"/>
          <w:b/>
          <w:sz w:val="28"/>
          <w:szCs w:val="28"/>
        </w:rPr>
      </w:pPr>
      <w:r w:rsidRPr="005F0F4B">
        <w:rPr>
          <w:rFonts w:ascii="Garamond" w:hAnsi="Garamond"/>
          <w:b/>
          <w:sz w:val="28"/>
          <w:szCs w:val="28"/>
        </w:rPr>
        <w:t>Dr Aminu Maida</w:t>
      </w:r>
    </w:p>
    <w:p w14:paraId="36FABBCD" w14:textId="72ED40F7" w:rsidR="00DA1787" w:rsidRPr="005F0F4B" w:rsidRDefault="00DA1787" w:rsidP="006F577F">
      <w:pPr>
        <w:jc w:val="both"/>
        <w:rPr>
          <w:rFonts w:ascii="Garamond" w:hAnsi="Garamond"/>
          <w:b/>
          <w:sz w:val="28"/>
          <w:szCs w:val="28"/>
        </w:rPr>
      </w:pPr>
      <w:r w:rsidRPr="005F0F4B">
        <w:rPr>
          <w:rFonts w:ascii="Garamond" w:hAnsi="Garamond"/>
          <w:b/>
          <w:sz w:val="28"/>
          <w:szCs w:val="28"/>
        </w:rPr>
        <w:t>EVC, NCC</w:t>
      </w:r>
    </w:p>
    <w:sectPr w:rsidR="00DA1787" w:rsidRPr="005F0F4B" w:rsidSect="001B5BA8">
      <w:footerReference w:type="default" r:id="rId7"/>
      <w:pgSz w:w="11906" w:h="16838"/>
      <w:pgMar w:top="907" w:right="1152" w:bottom="1008" w:left="1152" w:header="706" w:footer="706"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591DD" w14:textId="77777777" w:rsidR="0068776D" w:rsidRDefault="0068776D" w:rsidP="00522275">
      <w:r>
        <w:separator/>
      </w:r>
    </w:p>
  </w:endnote>
  <w:endnote w:type="continuationSeparator" w:id="0">
    <w:p w14:paraId="08BEF80E" w14:textId="77777777" w:rsidR="0068776D" w:rsidRDefault="0068776D" w:rsidP="0052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50392"/>
      <w:docPartObj>
        <w:docPartGallery w:val="Page Numbers (Bottom of Page)"/>
        <w:docPartUnique/>
      </w:docPartObj>
    </w:sdtPr>
    <w:sdtEndPr>
      <w:rPr>
        <w:noProof/>
      </w:rPr>
    </w:sdtEndPr>
    <w:sdtContent>
      <w:p w14:paraId="6EBE2B00" w14:textId="46759255" w:rsidR="004C57E1" w:rsidRDefault="004C57E1">
        <w:pPr>
          <w:pStyle w:val="Footer"/>
          <w:jc w:val="right"/>
        </w:pPr>
        <w:r>
          <w:fldChar w:fldCharType="begin"/>
        </w:r>
        <w:r>
          <w:instrText xml:space="preserve"> PAGE   \* MERGEFORMAT </w:instrText>
        </w:r>
        <w:r>
          <w:fldChar w:fldCharType="separate"/>
        </w:r>
        <w:r w:rsidR="00E167B9">
          <w:rPr>
            <w:noProof/>
          </w:rPr>
          <w:t>4</w:t>
        </w:r>
        <w:r>
          <w:rPr>
            <w:noProof/>
          </w:rPr>
          <w:fldChar w:fldCharType="end"/>
        </w:r>
      </w:p>
    </w:sdtContent>
  </w:sdt>
  <w:p w14:paraId="77366BFE" w14:textId="77777777" w:rsidR="00522275" w:rsidRDefault="00522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F526" w14:textId="77777777" w:rsidR="0068776D" w:rsidRDefault="0068776D" w:rsidP="00522275">
      <w:r>
        <w:separator/>
      </w:r>
    </w:p>
  </w:footnote>
  <w:footnote w:type="continuationSeparator" w:id="0">
    <w:p w14:paraId="0670499D" w14:textId="77777777" w:rsidR="0068776D" w:rsidRDefault="0068776D" w:rsidP="00522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E28"/>
    <w:multiLevelType w:val="hybridMultilevel"/>
    <w:tmpl w:val="CFDCD3E0"/>
    <w:lvl w:ilvl="0" w:tplc="23E8C82C">
      <w:start w:val="1"/>
      <w:numFmt w:val="lowerRoman"/>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75F13"/>
    <w:multiLevelType w:val="hybridMultilevel"/>
    <w:tmpl w:val="31B8B0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03CE1"/>
    <w:multiLevelType w:val="hybridMultilevel"/>
    <w:tmpl w:val="ECF8A8FA"/>
    <w:lvl w:ilvl="0" w:tplc="23E8C82C">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0967134">
    <w:abstractNumId w:val="2"/>
  </w:num>
  <w:num w:numId="2" w16cid:durableId="1260258026">
    <w:abstractNumId w:val="1"/>
  </w:num>
  <w:num w:numId="3" w16cid:durableId="38976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CB9"/>
    <w:rsid w:val="00002D5D"/>
    <w:rsid w:val="000534BD"/>
    <w:rsid w:val="00056FE3"/>
    <w:rsid w:val="000D1BA3"/>
    <w:rsid w:val="000D3CE2"/>
    <w:rsid w:val="0013389D"/>
    <w:rsid w:val="001A5BDC"/>
    <w:rsid w:val="001B5BA8"/>
    <w:rsid w:val="002321C5"/>
    <w:rsid w:val="002B2E0F"/>
    <w:rsid w:val="002F641B"/>
    <w:rsid w:val="00363F54"/>
    <w:rsid w:val="003767C0"/>
    <w:rsid w:val="0038289D"/>
    <w:rsid w:val="0042122F"/>
    <w:rsid w:val="00446EB2"/>
    <w:rsid w:val="004941A1"/>
    <w:rsid w:val="00496375"/>
    <w:rsid w:val="004B62AB"/>
    <w:rsid w:val="004C57E1"/>
    <w:rsid w:val="004D3BB0"/>
    <w:rsid w:val="004E4C95"/>
    <w:rsid w:val="004E5CB9"/>
    <w:rsid w:val="00522275"/>
    <w:rsid w:val="00537FE4"/>
    <w:rsid w:val="0055505E"/>
    <w:rsid w:val="005E779E"/>
    <w:rsid w:val="005F0F4B"/>
    <w:rsid w:val="00612277"/>
    <w:rsid w:val="00647436"/>
    <w:rsid w:val="00676037"/>
    <w:rsid w:val="0068776D"/>
    <w:rsid w:val="006F577F"/>
    <w:rsid w:val="00706609"/>
    <w:rsid w:val="00714841"/>
    <w:rsid w:val="00735070"/>
    <w:rsid w:val="00737666"/>
    <w:rsid w:val="007D487D"/>
    <w:rsid w:val="00833398"/>
    <w:rsid w:val="00835FF1"/>
    <w:rsid w:val="008370E6"/>
    <w:rsid w:val="00873E27"/>
    <w:rsid w:val="0088171E"/>
    <w:rsid w:val="008A70AD"/>
    <w:rsid w:val="0098512E"/>
    <w:rsid w:val="009D5552"/>
    <w:rsid w:val="00A001A1"/>
    <w:rsid w:val="00B167EF"/>
    <w:rsid w:val="00B51977"/>
    <w:rsid w:val="00B57C59"/>
    <w:rsid w:val="00B60A8B"/>
    <w:rsid w:val="00B71D73"/>
    <w:rsid w:val="00BB72A4"/>
    <w:rsid w:val="00C3033F"/>
    <w:rsid w:val="00C9373D"/>
    <w:rsid w:val="00CC1E03"/>
    <w:rsid w:val="00D276FA"/>
    <w:rsid w:val="00D42BD9"/>
    <w:rsid w:val="00DA1787"/>
    <w:rsid w:val="00DC3514"/>
    <w:rsid w:val="00DE475A"/>
    <w:rsid w:val="00E167B9"/>
    <w:rsid w:val="00EC0D34"/>
    <w:rsid w:val="00ED0760"/>
    <w:rsid w:val="00EF3395"/>
    <w:rsid w:val="00F5258B"/>
    <w:rsid w:val="00F7157A"/>
    <w:rsid w:val="00F864B4"/>
    <w:rsid w:val="00F92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47D9"/>
  <w15:chartTrackingRefBased/>
  <w15:docId w15:val="{3D56C3F0-81CC-6548-BF5F-311DF506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070"/>
    <w:pPr>
      <w:ind w:left="720"/>
      <w:contextualSpacing/>
    </w:pPr>
  </w:style>
  <w:style w:type="paragraph" w:styleId="Header">
    <w:name w:val="header"/>
    <w:basedOn w:val="Normal"/>
    <w:link w:val="HeaderChar"/>
    <w:uiPriority w:val="99"/>
    <w:unhideWhenUsed/>
    <w:rsid w:val="00522275"/>
    <w:pPr>
      <w:tabs>
        <w:tab w:val="center" w:pos="4680"/>
        <w:tab w:val="right" w:pos="9360"/>
      </w:tabs>
    </w:pPr>
  </w:style>
  <w:style w:type="character" w:customStyle="1" w:styleId="HeaderChar">
    <w:name w:val="Header Char"/>
    <w:basedOn w:val="DefaultParagraphFont"/>
    <w:link w:val="Header"/>
    <w:uiPriority w:val="99"/>
    <w:rsid w:val="00522275"/>
    <w:rPr>
      <w:lang w:val="en-GB"/>
    </w:rPr>
  </w:style>
  <w:style w:type="paragraph" w:styleId="Footer">
    <w:name w:val="footer"/>
    <w:basedOn w:val="Normal"/>
    <w:link w:val="FooterChar"/>
    <w:uiPriority w:val="99"/>
    <w:unhideWhenUsed/>
    <w:rsid w:val="00522275"/>
    <w:pPr>
      <w:tabs>
        <w:tab w:val="center" w:pos="4680"/>
        <w:tab w:val="right" w:pos="9360"/>
      </w:tabs>
    </w:pPr>
  </w:style>
  <w:style w:type="character" w:customStyle="1" w:styleId="FooterChar">
    <w:name w:val="Footer Char"/>
    <w:basedOn w:val="DefaultParagraphFont"/>
    <w:link w:val="Footer"/>
    <w:uiPriority w:val="99"/>
    <w:rsid w:val="00522275"/>
    <w:rPr>
      <w:lang w:val="en-GB"/>
    </w:rPr>
  </w:style>
  <w:style w:type="paragraph" w:styleId="BalloonText">
    <w:name w:val="Balloon Text"/>
    <w:basedOn w:val="Normal"/>
    <w:link w:val="BalloonTextChar"/>
    <w:uiPriority w:val="99"/>
    <w:semiHidden/>
    <w:unhideWhenUsed/>
    <w:rsid w:val="00522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275"/>
    <w:rPr>
      <w:rFonts w:ascii="Segoe UI" w:hAnsi="Segoe UI" w:cs="Segoe UI"/>
      <w:sz w:val="18"/>
      <w:szCs w:val="18"/>
      <w:lang w:val="en-GB"/>
    </w:rPr>
  </w:style>
  <w:style w:type="paragraph" w:styleId="NoSpacing">
    <w:name w:val="No Spacing"/>
    <w:link w:val="NoSpacingChar"/>
    <w:uiPriority w:val="1"/>
    <w:qFormat/>
    <w:rsid w:val="004C57E1"/>
    <w:rPr>
      <w:rFonts w:eastAsiaTheme="minorEastAsia"/>
      <w:sz w:val="22"/>
      <w:szCs w:val="22"/>
    </w:rPr>
  </w:style>
  <w:style w:type="character" w:customStyle="1" w:styleId="NoSpacingChar">
    <w:name w:val="No Spacing Char"/>
    <w:basedOn w:val="DefaultParagraphFont"/>
    <w:link w:val="NoSpacing"/>
    <w:uiPriority w:val="1"/>
    <w:rsid w:val="004C57E1"/>
    <w:rPr>
      <w:rFonts w:eastAsiaTheme="minorEastAsia"/>
      <w:sz w:val="22"/>
      <w:szCs w:val="22"/>
      <w:lang w:val="en-US"/>
    </w:rPr>
  </w:style>
  <w:style w:type="paragraph" w:styleId="NormalWeb">
    <w:name w:val="Normal (Web)"/>
    <w:basedOn w:val="Normal"/>
    <w:uiPriority w:val="99"/>
    <w:unhideWhenUsed/>
    <w:rsid w:val="004C57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B57C5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02350">
      <w:bodyDiv w:val="1"/>
      <w:marLeft w:val="0"/>
      <w:marRight w:val="0"/>
      <w:marTop w:val="0"/>
      <w:marBottom w:val="0"/>
      <w:divBdr>
        <w:top w:val="none" w:sz="0" w:space="0" w:color="auto"/>
        <w:left w:val="none" w:sz="0" w:space="0" w:color="auto"/>
        <w:bottom w:val="none" w:sz="0" w:space="0" w:color="auto"/>
        <w:right w:val="none" w:sz="0" w:space="0" w:color="auto"/>
      </w:divBdr>
    </w:div>
    <w:div w:id="44928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 Agulu</dc:creator>
  <cp:keywords/>
  <dc:description/>
  <cp:lastModifiedBy>Johannes Wojuola</cp:lastModifiedBy>
  <cp:revision>10</cp:revision>
  <cp:lastPrinted>2024-09-06T13:29:00Z</cp:lastPrinted>
  <dcterms:created xsi:type="dcterms:W3CDTF">2024-09-22T07:41:00Z</dcterms:created>
  <dcterms:modified xsi:type="dcterms:W3CDTF">2024-10-21T09:01:00Z</dcterms:modified>
</cp:coreProperties>
</file>